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1A3B" w14:textId="01D948B4" w:rsidR="006E1581" w:rsidRPr="0090509D" w:rsidRDefault="0090509D" w:rsidP="006E15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Debido a una reciente Extensión de </w:t>
      </w:r>
      <w:r w:rsidR="00801826">
        <w:rPr>
          <w:rFonts w:ascii="Arial" w:hAnsi="Arial" w:cs="Arial"/>
          <w:color w:val="000000"/>
          <w:sz w:val="22"/>
          <w:szCs w:val="22"/>
          <w:lang w:val="es-ES"/>
        </w:rPr>
        <w:t xml:space="preserve">la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Exención del Programa de Servicios de Alimentos de Verano del USDA, el Departamento de Educación de Iowa ha aprobado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al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Distrito Escolar Urbandale para proporcionar comidas gratuitas a todos los estudiantes </w:t>
      </w:r>
      <w:r w:rsidRPr="000C70C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hasta el 31 de diciembre de 2020 o hasta que se agoten los fondos asignados por el Congreso.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 Esta extensión permite que todos los estudiantes de nuestro distrito reciban desayuno y almuerzo gratis sin importar el estado de sus comidas durante este tiempo. Esto se aplica a las comidas que se sirven a los estudiantes cuando asisten a la escuela en persona, los estudiantes que participan en el aprendizaje a distancia en los días libres y los estudiantes en el aprendizaje 100% virtual. Puede encontrar un enlace al anuncio del USDA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>aquí.</w:t>
      </w:r>
      <w:hyperlink r:id="rId5" w:history="1">
        <w:r w:rsidR="006E1581" w:rsidRPr="0090509D">
          <w:rPr>
            <w:rStyle w:val="Hyperlink"/>
            <w:rFonts w:ascii="Arial" w:hAnsi="Arial" w:cs="Arial"/>
            <w:sz w:val="22"/>
            <w:szCs w:val="22"/>
            <w:lang w:val="es-ES"/>
          </w:rPr>
          <w:t>https://www.usda.gov/media/press-releases/2020/08/31/usda-extends-free-meals-kids-through-december-31-2020</w:t>
        </w:r>
      </w:hyperlink>
    </w:p>
    <w:p w14:paraId="179A5416" w14:textId="129DA4AD" w:rsidR="0090509D" w:rsidRPr="0090509D" w:rsidRDefault="0090509D" w:rsidP="0090509D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2"/>
          <w:szCs w:val="22"/>
          <w:lang w:val="es-ES"/>
        </w:rPr>
      </w:pP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Esta extensión de </w:t>
      </w:r>
      <w:r w:rsidR="00801826">
        <w:rPr>
          <w:rFonts w:ascii="Arial" w:hAnsi="Arial" w:cs="Arial"/>
          <w:color w:val="000000"/>
          <w:sz w:val="22"/>
          <w:szCs w:val="22"/>
          <w:lang w:val="es-ES"/>
        </w:rPr>
        <w:t>la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exención también nos permite brindar comidas gratis a todos los niños de 18 años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y menores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en nuestra comunidad. Urbandale Nutrition Services se asociará con UCAN para proporcionar comidas gratuitas a niños de </w:t>
      </w:r>
      <w:r w:rsidR="00801826">
        <w:rPr>
          <w:rFonts w:ascii="Arial" w:hAnsi="Arial" w:cs="Arial"/>
          <w:color w:val="000000"/>
          <w:sz w:val="22"/>
          <w:szCs w:val="22"/>
          <w:lang w:val="es-ES"/>
        </w:rPr>
        <w:t xml:space="preserve">hasta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18 años en dos ubicaciones </w:t>
      </w:r>
      <w:r w:rsidRPr="00801826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solo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 los viernes. Se proporcionarán desayunos y almuerzos para dos días.</w:t>
      </w:r>
    </w:p>
    <w:p w14:paraId="3202412E" w14:textId="48704347" w:rsidR="000C70C2" w:rsidRPr="000C70C2" w:rsidRDefault="0090509D" w:rsidP="000C70C2">
      <w:pPr>
        <w:rPr>
          <w:rFonts w:ascii="Arial" w:hAnsi="Arial" w:cs="Arial"/>
          <w:color w:val="000000"/>
          <w:lang w:val="es-ES"/>
        </w:rPr>
      </w:pPr>
      <w:r w:rsidRPr="0090509D">
        <w:rPr>
          <w:rFonts w:ascii="Arial" w:hAnsi="Arial" w:cs="Arial"/>
          <w:color w:val="000000"/>
          <w:lang w:val="es-ES"/>
        </w:rPr>
        <w:t>L</w:t>
      </w:r>
      <w:r>
        <w:rPr>
          <w:rFonts w:ascii="Arial" w:hAnsi="Arial" w:cs="Arial"/>
          <w:color w:val="000000"/>
          <w:lang w:val="es-ES"/>
        </w:rPr>
        <w:t xml:space="preserve">as ordenes de comida a </w:t>
      </w:r>
      <w:r w:rsidRPr="0090509D">
        <w:rPr>
          <w:rFonts w:ascii="Arial" w:hAnsi="Arial" w:cs="Arial"/>
          <w:color w:val="000000"/>
          <w:lang w:val="es-ES"/>
        </w:rPr>
        <w:t xml:space="preserve">carta todavía estarán disponibles para su compra en </w:t>
      </w:r>
      <w:r w:rsidR="000C70C2" w:rsidRPr="0090509D">
        <w:rPr>
          <w:rFonts w:ascii="Arial" w:hAnsi="Arial" w:cs="Arial"/>
          <w:color w:val="000000"/>
          <w:lang w:val="es-ES"/>
        </w:rPr>
        <w:t>las escuelas</w:t>
      </w:r>
      <w:r w:rsidR="000C70C2">
        <w:rPr>
          <w:rFonts w:ascii="Arial" w:hAnsi="Arial" w:cs="Arial"/>
          <w:color w:val="000000"/>
          <w:lang w:val="es-ES"/>
        </w:rPr>
        <w:t xml:space="preserve"> de Urbandale Middle School y High School</w:t>
      </w:r>
    </w:p>
    <w:p w14:paraId="77722F14" w14:textId="653D8513" w:rsidR="006E1581" w:rsidRPr="0090509D" w:rsidRDefault="0090509D" w:rsidP="006E158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 w:rsidRPr="0090509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Recoger Almuerzos para llevar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  <w:r w:rsidR="006E1581"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C70C2" w:rsidRPr="0090509D">
        <w:rPr>
          <w:rFonts w:ascii="Arial" w:hAnsi="Arial" w:cs="Arial"/>
          <w:color w:val="000000"/>
          <w:sz w:val="22"/>
          <w:szCs w:val="22"/>
          <w:lang w:val="es-ES"/>
        </w:rPr>
        <w:t>Continúa</w:t>
      </w:r>
      <w:r w:rsidR="000C70C2">
        <w:rPr>
          <w:rFonts w:ascii="Arial" w:hAnsi="Arial" w:cs="Arial"/>
          <w:color w:val="000000"/>
          <w:sz w:val="22"/>
          <w:szCs w:val="22"/>
          <w:lang w:val="es-ES"/>
        </w:rPr>
        <w:t>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siendo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 los jueves de 8:30 am a 10:30 am en Webster Elementary, Middle School y Urbandale High School</w:t>
      </w:r>
      <w:r w:rsidR="006E1581"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</w:p>
    <w:p w14:paraId="741FFD84" w14:textId="6B119BCD" w:rsidR="0090509D" w:rsidRPr="0090509D" w:rsidRDefault="0090509D" w:rsidP="009050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0509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(Recoger Almuerzos para llevar estudiantes en Aula Remota</w:t>
      </w:r>
      <w:r w:rsidRPr="0090509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todo en </w:t>
      </w:r>
      <w:r w:rsidR="000C70C2" w:rsidRPr="0090509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línea</w:t>
      </w:r>
      <w:r w:rsidRPr="0090509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)</w:t>
      </w:r>
      <w:r w:rsidR="006E1581" w:rsidRPr="0090509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</w:p>
    <w:p w14:paraId="02DC9573" w14:textId="36942CDC" w:rsidR="0090509D" w:rsidRPr="0090509D" w:rsidRDefault="0090509D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Los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almuerzo y 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desayunos 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escolares están disponibles para los estudiantes de </w:t>
      </w:r>
      <w:r>
        <w:rPr>
          <w:rFonts w:ascii="Arial" w:hAnsi="Arial" w:cs="Arial"/>
          <w:color w:val="000000"/>
          <w:sz w:val="22"/>
          <w:szCs w:val="22"/>
          <w:lang w:val="es-ES"/>
        </w:rPr>
        <w:t>Aula Remota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. Urbandale CSD ofrece un servicio de semanal </w:t>
      </w:r>
      <w:r>
        <w:rPr>
          <w:rFonts w:ascii="Arial" w:hAnsi="Arial" w:cs="Arial"/>
          <w:color w:val="000000"/>
          <w:sz w:val="22"/>
          <w:szCs w:val="22"/>
          <w:lang w:val="es-ES"/>
        </w:rPr>
        <w:t>para recoger</w:t>
      </w:r>
      <w:r w:rsidRPr="0090509D">
        <w:rPr>
          <w:rFonts w:ascii="Arial" w:hAnsi="Arial" w:cs="Arial"/>
          <w:color w:val="000000"/>
          <w:sz w:val="22"/>
          <w:szCs w:val="22"/>
          <w:lang w:val="es-ES"/>
        </w:rPr>
        <w:t xml:space="preserve"> comidas. La recogida se realiza una vez a la semana los jueves e incluye 5 desayunos y 5 almuerzos gratuitos.</w:t>
      </w:r>
    </w:p>
    <w:p w14:paraId="2BEFD04A" w14:textId="77777777" w:rsidR="0090509D" w:rsidRPr="0090509D" w:rsidRDefault="0090509D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F165B28" w14:textId="2B812D8B" w:rsidR="006E1581" w:rsidRDefault="0090509D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90509D">
        <w:rPr>
          <w:rFonts w:ascii="Arial" w:hAnsi="Arial" w:cs="Arial"/>
          <w:sz w:val="22"/>
          <w:szCs w:val="22"/>
          <w:lang w:val="es-ES"/>
        </w:rPr>
        <w:t>Las solicitudes DEBEN SER ENVIADAS antes de las 9:00 a.m. del martes ANTE</w:t>
      </w:r>
      <w:r>
        <w:rPr>
          <w:rFonts w:ascii="Arial" w:hAnsi="Arial" w:cs="Arial"/>
          <w:sz w:val="22"/>
          <w:szCs w:val="22"/>
          <w:lang w:val="es-ES"/>
        </w:rPr>
        <w:t>RIOR a</w:t>
      </w:r>
      <w:r w:rsidRPr="0090509D">
        <w:rPr>
          <w:rFonts w:ascii="Arial" w:hAnsi="Arial" w:cs="Arial"/>
          <w:sz w:val="22"/>
          <w:szCs w:val="22"/>
          <w:lang w:val="es-ES"/>
        </w:rPr>
        <w:t xml:space="preserve"> la recogida del jueves. Las solicitudes se pueden realizar con los formularios </w:t>
      </w:r>
      <w:r>
        <w:rPr>
          <w:rFonts w:ascii="Arial" w:hAnsi="Arial" w:cs="Arial"/>
          <w:sz w:val="22"/>
          <w:szCs w:val="22"/>
          <w:lang w:val="es-ES"/>
        </w:rPr>
        <w:t xml:space="preserve">que se </w:t>
      </w:r>
      <w:r w:rsidR="000C70C2">
        <w:rPr>
          <w:rFonts w:ascii="Arial" w:hAnsi="Arial" w:cs="Arial"/>
          <w:sz w:val="22"/>
          <w:szCs w:val="22"/>
          <w:lang w:val="es-ES"/>
        </w:rPr>
        <w:t>encuentran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90509D">
        <w:rPr>
          <w:rFonts w:ascii="Arial" w:hAnsi="Arial" w:cs="Arial"/>
          <w:sz w:val="22"/>
          <w:szCs w:val="22"/>
          <w:lang w:val="es-ES"/>
        </w:rPr>
        <w:t xml:space="preserve">a continuación y se pueden cancelar 48 horas antes de </w:t>
      </w:r>
      <w:r>
        <w:rPr>
          <w:rFonts w:ascii="Arial" w:hAnsi="Arial" w:cs="Arial"/>
          <w:sz w:val="22"/>
          <w:szCs w:val="22"/>
          <w:lang w:val="es-ES"/>
        </w:rPr>
        <w:t>recoge</w:t>
      </w:r>
      <w:r w:rsidR="00045E69">
        <w:rPr>
          <w:rFonts w:ascii="Arial" w:hAnsi="Arial" w:cs="Arial"/>
          <w:sz w:val="22"/>
          <w:szCs w:val="22"/>
          <w:lang w:val="es-ES"/>
        </w:rPr>
        <w:t xml:space="preserve">rlos </w:t>
      </w:r>
      <w:r w:rsidRPr="0090509D">
        <w:rPr>
          <w:rFonts w:ascii="Arial" w:hAnsi="Arial" w:cs="Arial"/>
          <w:sz w:val="22"/>
          <w:szCs w:val="22"/>
          <w:lang w:val="es-ES"/>
        </w:rPr>
        <w:t xml:space="preserve">el jueves. Las </w:t>
      </w:r>
      <w:r w:rsidR="000C70C2" w:rsidRPr="0090509D">
        <w:rPr>
          <w:rFonts w:ascii="Arial" w:hAnsi="Arial" w:cs="Arial"/>
          <w:sz w:val="22"/>
          <w:szCs w:val="22"/>
          <w:lang w:val="es-ES"/>
        </w:rPr>
        <w:t>c</w:t>
      </w:r>
      <w:r w:rsidR="000C70C2">
        <w:rPr>
          <w:rFonts w:ascii="Arial" w:hAnsi="Arial" w:cs="Arial"/>
          <w:sz w:val="22"/>
          <w:szCs w:val="22"/>
          <w:lang w:val="es-ES"/>
        </w:rPr>
        <w:t>omidas</w:t>
      </w:r>
      <w:r w:rsidR="00045E69">
        <w:rPr>
          <w:rFonts w:ascii="Arial" w:hAnsi="Arial" w:cs="Arial"/>
          <w:sz w:val="22"/>
          <w:szCs w:val="22"/>
          <w:lang w:val="es-ES"/>
        </w:rPr>
        <w:t xml:space="preserve"> no recogidas se </w:t>
      </w:r>
      <w:r w:rsidR="000C70C2">
        <w:rPr>
          <w:rFonts w:ascii="Arial" w:hAnsi="Arial" w:cs="Arial"/>
          <w:sz w:val="22"/>
          <w:szCs w:val="22"/>
          <w:lang w:val="es-ES"/>
        </w:rPr>
        <w:t>cargarán</w:t>
      </w:r>
      <w:r w:rsidR="00045E69">
        <w:rPr>
          <w:rFonts w:ascii="Arial" w:hAnsi="Arial" w:cs="Arial"/>
          <w:sz w:val="22"/>
          <w:szCs w:val="22"/>
          <w:lang w:val="es-ES"/>
        </w:rPr>
        <w:t xml:space="preserve"> a su cuenta de comidas</w:t>
      </w:r>
      <w:r w:rsidRPr="0090509D">
        <w:rPr>
          <w:rFonts w:ascii="Arial" w:hAnsi="Arial" w:cs="Arial"/>
          <w:sz w:val="22"/>
          <w:szCs w:val="22"/>
          <w:lang w:val="es-ES"/>
        </w:rPr>
        <w:t xml:space="preserve">. Las comidas se pueden </w:t>
      </w:r>
      <w:r w:rsidR="00045E69">
        <w:rPr>
          <w:rFonts w:ascii="Arial" w:hAnsi="Arial" w:cs="Arial"/>
          <w:sz w:val="22"/>
          <w:szCs w:val="22"/>
          <w:lang w:val="es-ES"/>
        </w:rPr>
        <w:t xml:space="preserve">entregar </w:t>
      </w:r>
      <w:r w:rsidRPr="0090509D">
        <w:rPr>
          <w:rFonts w:ascii="Arial" w:hAnsi="Arial" w:cs="Arial"/>
          <w:sz w:val="22"/>
          <w:szCs w:val="22"/>
          <w:lang w:val="es-ES"/>
        </w:rPr>
        <w:t xml:space="preserve">a los </w:t>
      </w:r>
      <w:r w:rsidR="000C70C2" w:rsidRPr="0090509D">
        <w:rPr>
          <w:rFonts w:ascii="Arial" w:hAnsi="Arial" w:cs="Arial"/>
          <w:sz w:val="22"/>
          <w:szCs w:val="22"/>
          <w:lang w:val="es-ES"/>
        </w:rPr>
        <w:t>adultos,</w:t>
      </w:r>
      <w:r w:rsidRPr="0090509D">
        <w:rPr>
          <w:rFonts w:ascii="Arial" w:hAnsi="Arial" w:cs="Arial"/>
          <w:sz w:val="22"/>
          <w:szCs w:val="22"/>
          <w:lang w:val="es-ES"/>
        </w:rPr>
        <w:t xml:space="preserve"> </w:t>
      </w:r>
      <w:r w:rsidR="00045E69">
        <w:rPr>
          <w:rFonts w:ascii="Arial" w:hAnsi="Arial" w:cs="Arial"/>
          <w:sz w:val="22"/>
          <w:szCs w:val="22"/>
          <w:lang w:val="es-ES"/>
        </w:rPr>
        <w:t>aunque</w:t>
      </w:r>
      <w:r w:rsidRPr="0090509D">
        <w:rPr>
          <w:rFonts w:ascii="Arial" w:hAnsi="Arial" w:cs="Arial"/>
          <w:sz w:val="22"/>
          <w:szCs w:val="22"/>
          <w:lang w:val="es-ES"/>
        </w:rPr>
        <w:t xml:space="preserve"> los niños no están presentes.</w:t>
      </w:r>
    </w:p>
    <w:p w14:paraId="3A4257F6" w14:textId="77777777" w:rsidR="000C70C2" w:rsidRDefault="000C70C2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14:paraId="1C671419" w14:textId="0DAEB18C" w:rsidR="0090509D" w:rsidRPr="000C70C2" w:rsidRDefault="000C70C2" w:rsidP="006E15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6E1581">
          <w:rPr>
            <w:rFonts w:ascii="Arial" w:eastAsia="Times New Roman" w:hAnsi="Arial" w:cs="Arial"/>
            <w:color w:val="0000FF"/>
            <w:u w:val="single"/>
          </w:rPr>
          <w:t>English form</w:t>
        </w:r>
      </w:hyperlink>
    </w:p>
    <w:p w14:paraId="4385FCAC" w14:textId="77777777" w:rsidR="006E1581" w:rsidRPr="006E1581" w:rsidRDefault="00B16C23" w:rsidP="006E15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="006E1581" w:rsidRPr="006E1581">
          <w:rPr>
            <w:rFonts w:ascii="Arial" w:eastAsia="Times New Roman" w:hAnsi="Arial" w:cs="Arial"/>
            <w:color w:val="0000FF"/>
            <w:u w:val="single"/>
          </w:rPr>
          <w:t>Spanish form</w:t>
        </w:r>
      </w:hyperlink>
    </w:p>
    <w:p w14:paraId="063B21D6" w14:textId="77777777" w:rsidR="006E1581" w:rsidRPr="006E1581" w:rsidRDefault="00B16C23" w:rsidP="006E15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="006E1581" w:rsidRPr="006E1581">
          <w:rPr>
            <w:rFonts w:ascii="Arial" w:eastAsia="Times New Roman" w:hAnsi="Arial" w:cs="Arial"/>
            <w:color w:val="0000FF"/>
            <w:u w:val="single"/>
          </w:rPr>
          <w:t>Bosnian form</w:t>
        </w:r>
      </w:hyperlink>
    </w:p>
    <w:p w14:paraId="258DCFEF" w14:textId="77777777" w:rsidR="006E1581" w:rsidRPr="006E1581" w:rsidRDefault="00B16C23" w:rsidP="006E158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="006E1581" w:rsidRPr="006E1581">
          <w:rPr>
            <w:rFonts w:ascii="Arial" w:eastAsia="Times New Roman" w:hAnsi="Arial" w:cs="Arial"/>
            <w:color w:val="0000FF"/>
            <w:u w:val="single"/>
          </w:rPr>
          <w:t>Burmese form</w:t>
        </w:r>
      </w:hyperlink>
    </w:p>
    <w:p w14:paraId="4C6EB859" w14:textId="61560125" w:rsidR="006E1581" w:rsidRPr="00045E69" w:rsidRDefault="00045E69" w:rsidP="00045E6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val="es-ES"/>
        </w:rPr>
      </w:pPr>
      <w:r w:rsidRPr="00045E69">
        <w:rPr>
          <w:rFonts w:ascii="Arial" w:eastAsia="Times New Roman" w:hAnsi="Arial" w:cs="Arial"/>
          <w:color w:val="000000"/>
          <w:lang w:val="es-ES"/>
        </w:rPr>
        <w:t>Si tiene preguntas o necesita arreglos alternativos para recoger las comidas, comuníquese con Jessy Sadler, Directora de Servicios de Nutrición</w:t>
      </w:r>
      <w:r>
        <w:rPr>
          <w:rFonts w:ascii="Arial" w:eastAsia="Times New Roman" w:hAnsi="Arial" w:cs="Arial"/>
          <w:color w:val="000000"/>
          <w:lang w:val="es-ES"/>
        </w:rPr>
        <w:t xml:space="preserve">: </w:t>
      </w:r>
      <w:r>
        <w:rPr>
          <w:rFonts w:ascii="Arial" w:eastAsia="Times New Roman" w:hAnsi="Arial" w:cs="Arial"/>
          <w:color w:val="1155CC"/>
          <w:u w:val="single"/>
          <w:lang w:val="es-ES"/>
        </w:rPr>
        <w:fldChar w:fldCharType="begin"/>
      </w:r>
      <w:r>
        <w:rPr>
          <w:rFonts w:ascii="Arial" w:eastAsia="Times New Roman" w:hAnsi="Arial" w:cs="Arial"/>
          <w:color w:val="1155CC"/>
          <w:u w:val="single"/>
          <w:lang w:val="es-ES"/>
        </w:rPr>
        <w:instrText xml:space="preserve"> HYPERLINK "mailto:</w:instrText>
      </w:r>
      <w:r w:rsidRPr="00045E69">
        <w:rPr>
          <w:rFonts w:ascii="Arial" w:eastAsia="Times New Roman" w:hAnsi="Arial" w:cs="Arial"/>
          <w:color w:val="1155CC"/>
          <w:u w:val="single"/>
          <w:lang w:val="es-ES"/>
        </w:rPr>
        <w:instrText>sadlerj@urbandaleschools.com</w:instrText>
      </w:r>
      <w:r>
        <w:rPr>
          <w:rFonts w:ascii="Arial" w:eastAsia="Times New Roman" w:hAnsi="Arial" w:cs="Arial"/>
          <w:color w:val="1155CC"/>
          <w:u w:val="single"/>
          <w:lang w:val="es-ES"/>
        </w:rPr>
        <w:instrText xml:space="preserve">" </w:instrText>
      </w:r>
      <w:r>
        <w:rPr>
          <w:rFonts w:ascii="Arial" w:eastAsia="Times New Roman" w:hAnsi="Arial" w:cs="Arial"/>
          <w:color w:val="1155CC"/>
          <w:u w:val="single"/>
          <w:lang w:val="es-ES"/>
        </w:rPr>
        <w:fldChar w:fldCharType="separate"/>
      </w:r>
      <w:r w:rsidRPr="00C1146B">
        <w:rPr>
          <w:rStyle w:val="Hyperlink"/>
          <w:rFonts w:ascii="Arial" w:eastAsia="Times New Roman" w:hAnsi="Arial" w:cs="Arial"/>
          <w:lang w:val="es-ES"/>
        </w:rPr>
        <w:t>sadlerj@urbandaleschools.com</w:t>
      </w:r>
      <w:r>
        <w:rPr>
          <w:rFonts w:ascii="Arial" w:eastAsia="Times New Roman" w:hAnsi="Arial" w:cs="Arial"/>
          <w:color w:val="1155CC"/>
          <w:u w:val="single"/>
          <w:lang w:val="es-ES"/>
        </w:rPr>
        <w:fldChar w:fldCharType="end"/>
      </w:r>
      <w:r w:rsidR="006E1581" w:rsidRPr="00045E69">
        <w:rPr>
          <w:rFonts w:ascii="Arial" w:eastAsia="Times New Roman" w:hAnsi="Arial" w:cs="Arial"/>
          <w:color w:val="000000"/>
          <w:lang w:val="es-ES"/>
        </w:rPr>
        <w:t> </w:t>
      </w:r>
    </w:p>
    <w:p w14:paraId="4EA314D5" w14:textId="77777777" w:rsidR="007C34E8" w:rsidRPr="00045E69" w:rsidRDefault="007C34E8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/>
        </w:rPr>
      </w:pPr>
    </w:p>
    <w:p w14:paraId="58D6B57F" w14:textId="3FFDA812" w:rsidR="00045E69" w:rsidRDefault="00045E69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12599B4" w14:textId="5A418FCA" w:rsidR="00045E69" w:rsidRPr="00045E69" w:rsidRDefault="00045E69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/>
        </w:rPr>
      </w:pPr>
      <w:r w:rsidRPr="00045E69">
        <w:rPr>
          <w:rFonts w:ascii="Arial" w:eastAsia="Times New Roman" w:hAnsi="Arial" w:cs="Arial"/>
          <w:b/>
          <w:bCs/>
          <w:color w:val="000000"/>
          <w:lang w:val="es-ES"/>
        </w:rPr>
        <w:t>Comidas para llevar para es</w:t>
      </w:r>
      <w:r>
        <w:rPr>
          <w:rFonts w:ascii="Arial" w:eastAsia="Times New Roman" w:hAnsi="Arial" w:cs="Arial"/>
          <w:b/>
          <w:bCs/>
          <w:color w:val="000000"/>
          <w:lang w:val="es-ES"/>
        </w:rPr>
        <w:t>tudiantes en modelo Hibrido:</w:t>
      </w:r>
    </w:p>
    <w:p w14:paraId="322E5AF2" w14:textId="5335B725" w:rsidR="006E1581" w:rsidRPr="00045E69" w:rsidRDefault="00045E69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ES"/>
        </w:rPr>
      </w:pPr>
      <w:r w:rsidRPr="00045E69">
        <w:rPr>
          <w:rFonts w:ascii="Arial" w:eastAsia="Times New Roman" w:hAnsi="Arial" w:cs="Arial"/>
          <w:color w:val="000000"/>
          <w:lang w:val="es-ES"/>
        </w:rPr>
        <w:t xml:space="preserve">Para los estudiantes que están inscritos en el Modelo de aprendizaje híbrido, ofrecemos la opción gratuita </w:t>
      </w:r>
      <w:r>
        <w:rPr>
          <w:rFonts w:ascii="Arial" w:eastAsia="Times New Roman" w:hAnsi="Arial" w:cs="Arial"/>
          <w:color w:val="000000"/>
          <w:lang w:val="es-ES"/>
        </w:rPr>
        <w:t>para recoger</w:t>
      </w:r>
      <w:r w:rsidRPr="00045E69">
        <w:rPr>
          <w:rFonts w:ascii="Arial" w:eastAsia="Times New Roman" w:hAnsi="Arial" w:cs="Arial"/>
          <w:color w:val="000000"/>
          <w:lang w:val="es-ES"/>
        </w:rPr>
        <w:t xml:space="preserve"> comida de 2 o 3 días para los días de aprendizaje fuera del sitio. Las solicitudes para estudiantes híbridos se pueden hacer con este formulario</w:t>
      </w:r>
      <w:r>
        <w:rPr>
          <w:rFonts w:ascii="Arial" w:eastAsia="Times New Roman" w:hAnsi="Arial" w:cs="Arial"/>
          <w:color w:val="000000"/>
          <w:lang w:val="es-ES"/>
        </w:rPr>
        <w:t xml:space="preserve">: </w:t>
      </w:r>
      <w:hyperlink r:id="rId10" w:history="1">
        <w:r w:rsidRPr="00045E69">
          <w:rPr>
            <w:rFonts w:ascii="Arial" w:eastAsia="Times New Roman" w:hAnsi="Arial" w:cs="Arial"/>
            <w:color w:val="1C6E98"/>
            <w:u w:val="single"/>
            <w:lang w:val="es-ES"/>
          </w:rPr>
          <w:t>this form</w:t>
        </w:r>
      </w:hyperlink>
      <w:r w:rsidRPr="00045E69">
        <w:rPr>
          <w:rFonts w:ascii="Arial" w:eastAsia="Times New Roman" w:hAnsi="Arial" w:cs="Arial"/>
          <w:color w:val="000000"/>
          <w:lang w:val="es-ES"/>
        </w:rPr>
        <w:t xml:space="preserve"> y se pueden cancelar 48 horas antes de la recogida del jueves. </w:t>
      </w:r>
      <w:r w:rsidRPr="0090509D">
        <w:rPr>
          <w:rFonts w:ascii="Arial" w:hAnsi="Arial" w:cs="Arial"/>
          <w:lang w:val="es-ES"/>
        </w:rPr>
        <w:t xml:space="preserve">Las </w:t>
      </w:r>
      <w:r w:rsidR="000C70C2" w:rsidRPr="0090509D">
        <w:rPr>
          <w:rFonts w:ascii="Arial" w:hAnsi="Arial" w:cs="Arial"/>
          <w:lang w:val="es-ES"/>
        </w:rPr>
        <w:t>c</w:t>
      </w:r>
      <w:r w:rsidR="000C70C2">
        <w:rPr>
          <w:rFonts w:ascii="Arial" w:hAnsi="Arial" w:cs="Arial"/>
          <w:lang w:val="es-ES"/>
        </w:rPr>
        <w:t>omidas</w:t>
      </w:r>
      <w:r>
        <w:rPr>
          <w:rFonts w:ascii="Arial" w:hAnsi="Arial" w:cs="Arial"/>
          <w:lang w:val="es-ES"/>
        </w:rPr>
        <w:t xml:space="preserve"> no recogidas se </w:t>
      </w:r>
      <w:r w:rsidR="000C70C2">
        <w:rPr>
          <w:rFonts w:ascii="Arial" w:hAnsi="Arial" w:cs="Arial"/>
          <w:lang w:val="es-ES"/>
        </w:rPr>
        <w:t>cargarán</w:t>
      </w:r>
      <w:r>
        <w:rPr>
          <w:rFonts w:ascii="Arial" w:hAnsi="Arial" w:cs="Arial"/>
          <w:lang w:val="es-ES"/>
        </w:rPr>
        <w:t xml:space="preserve"> a su cuenta de </w:t>
      </w:r>
      <w:r w:rsidR="000C70C2">
        <w:rPr>
          <w:rFonts w:ascii="Arial" w:hAnsi="Arial" w:cs="Arial"/>
          <w:lang w:val="es-ES"/>
        </w:rPr>
        <w:t>comidas</w:t>
      </w:r>
      <w:r w:rsidR="000C70C2" w:rsidRPr="0090509D">
        <w:rPr>
          <w:rFonts w:ascii="Arial" w:hAnsi="Arial" w:cs="Arial"/>
          <w:lang w:val="es-ES"/>
        </w:rPr>
        <w:t>.</w:t>
      </w:r>
      <w:r w:rsidRPr="00045E69">
        <w:rPr>
          <w:rFonts w:ascii="Arial" w:eastAsia="Times New Roman" w:hAnsi="Arial" w:cs="Arial"/>
          <w:color w:val="000000"/>
          <w:lang w:val="es-ES"/>
        </w:rPr>
        <w:t xml:space="preserve"> </w:t>
      </w:r>
    </w:p>
    <w:p w14:paraId="3763B6BA" w14:textId="77777777" w:rsidR="006E1581" w:rsidRPr="00045E69" w:rsidRDefault="006E1581" w:rsidP="006E1581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ES"/>
        </w:rPr>
      </w:pPr>
      <w:r w:rsidRPr="00045E69">
        <w:rPr>
          <w:rFonts w:ascii="Arial" w:eastAsia="Times New Roman" w:hAnsi="Arial" w:cs="Arial"/>
          <w:lang w:val="es-ES"/>
        </w:rPr>
        <w:t> </w:t>
      </w:r>
    </w:p>
    <w:p w14:paraId="1E9E1EDE" w14:textId="31AE5545" w:rsidR="00045E69" w:rsidRPr="00045E69" w:rsidRDefault="00045E69" w:rsidP="00045E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045E69">
        <w:rPr>
          <w:rFonts w:ascii="Arial" w:eastAsia="Times New Roman" w:hAnsi="Arial" w:cs="Arial"/>
          <w:b/>
          <w:lang w:val="es-ES"/>
        </w:rPr>
        <w:t xml:space="preserve">Programa de comidas gratis y </w:t>
      </w:r>
      <w:r w:rsidRPr="00045E69">
        <w:rPr>
          <w:rFonts w:ascii="Arial" w:eastAsia="Times New Roman" w:hAnsi="Arial" w:cs="Arial"/>
          <w:b/>
          <w:lang w:val="es-ES"/>
        </w:rPr>
        <w:t>reducidas</w:t>
      </w:r>
    </w:p>
    <w:p w14:paraId="2BC4951A" w14:textId="1E354459" w:rsidR="00B92FC3" w:rsidRPr="00B92FC3" w:rsidRDefault="00045E69" w:rsidP="00B92FC3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ES"/>
        </w:rPr>
      </w:pPr>
      <w:r w:rsidRPr="00045E69">
        <w:rPr>
          <w:rFonts w:ascii="Arial" w:eastAsia="Times New Roman" w:hAnsi="Arial" w:cs="Arial"/>
          <w:bCs/>
          <w:lang w:val="es-ES"/>
        </w:rPr>
        <w:lastRenderedPageBreak/>
        <w:t>Aunque, el desayuno y los almuerzos se ofrecen de forma gratuita en todas las escuelas de Urbandale, animamos a las familias a que sigan solicitando el programa de comidas gratuitas o reducidas. Las aplicaciones de comida ayudan en mucho más que solo comidas. Los estudiantes pueden calificar para tarifas totales o parciales de libros, tarifas de autobús, tarifas de conducción y mucho más. Para completar una solicitud, complete una solicitud aquí. Para completar un formulario de exención de tarifas, haga clic aquí</w:t>
      </w:r>
      <w:r w:rsidR="00B92FC3">
        <w:rPr>
          <w:rFonts w:ascii="Arial" w:eastAsia="Times New Roman" w:hAnsi="Arial" w:cs="Arial"/>
          <w:bCs/>
          <w:lang w:val="es-ES"/>
        </w:rPr>
        <w:t>:</w:t>
      </w:r>
      <w:r w:rsidR="00B92FC3" w:rsidRPr="00B92FC3">
        <w:rPr>
          <w:lang w:val="es-ES"/>
        </w:rPr>
        <w:t xml:space="preserve"> </w:t>
      </w:r>
      <w:hyperlink r:id="rId11" w:history="1">
        <w:r w:rsidR="00B92FC3" w:rsidRPr="00B92FC3">
          <w:rPr>
            <w:rFonts w:ascii="Arial" w:eastAsia="Times New Roman" w:hAnsi="Arial" w:cs="Arial"/>
            <w:color w:val="1C6E98"/>
            <w:u w:val="single"/>
            <w:shd w:val="clear" w:color="auto" w:fill="FFFFFF"/>
            <w:lang w:val="es-ES"/>
          </w:rPr>
          <w:t>h</w:t>
        </w:r>
        <w:r w:rsidR="00B92FC3" w:rsidRPr="00B92FC3">
          <w:rPr>
            <w:rFonts w:ascii="Arial" w:eastAsia="Times New Roman" w:hAnsi="Arial" w:cs="Arial"/>
            <w:color w:val="1C6E98"/>
            <w:u w:val="single"/>
            <w:shd w:val="clear" w:color="auto" w:fill="FFFFFF"/>
            <w:lang w:val="es-ES"/>
          </w:rPr>
          <w:t>ere</w:t>
        </w:r>
      </w:hyperlink>
      <w:r w:rsidR="00B92FC3" w:rsidRPr="00B92FC3">
        <w:rPr>
          <w:rFonts w:ascii="Arial" w:eastAsia="Times New Roman" w:hAnsi="Arial" w:cs="Arial"/>
          <w:b/>
          <w:bCs/>
          <w:color w:val="000000"/>
          <w:lang w:val="es-ES"/>
        </w:rPr>
        <w:t>.</w:t>
      </w:r>
    </w:p>
    <w:p w14:paraId="0765DBFC" w14:textId="2F98D545" w:rsidR="00B92FC3" w:rsidRPr="00B92FC3" w:rsidRDefault="00B92FC3" w:rsidP="00B92F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val="es-ES"/>
        </w:rPr>
      </w:pPr>
    </w:p>
    <w:p w14:paraId="5FF16EA5" w14:textId="77777777" w:rsidR="006E1581" w:rsidRPr="00B92FC3" w:rsidRDefault="006E1581" w:rsidP="006E15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14:paraId="4C2E9505" w14:textId="77777777" w:rsidR="006E1581" w:rsidRPr="00B92FC3" w:rsidRDefault="006E1581" w:rsidP="006E1581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</w:p>
    <w:p w14:paraId="3217BBEE" w14:textId="77777777" w:rsidR="00336203" w:rsidRPr="00B92FC3" w:rsidRDefault="00336203">
      <w:pPr>
        <w:rPr>
          <w:lang w:val="es-ES"/>
        </w:rPr>
      </w:pPr>
    </w:p>
    <w:sectPr w:rsidR="00336203" w:rsidRPr="00B9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47E0E"/>
    <w:multiLevelType w:val="multilevel"/>
    <w:tmpl w:val="891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81"/>
    <w:rsid w:val="00045E69"/>
    <w:rsid w:val="000C70C2"/>
    <w:rsid w:val="00336203"/>
    <w:rsid w:val="006E1581"/>
    <w:rsid w:val="007C34E8"/>
    <w:rsid w:val="00801826"/>
    <w:rsid w:val="0090509D"/>
    <w:rsid w:val="00B16C23"/>
    <w:rsid w:val="00B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2AED"/>
  <w15:chartTrackingRefBased/>
  <w15:docId w15:val="{3400A3C2-9EAC-45F0-868D-59C564D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5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5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E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rB3K6dLwhTYZ4M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41veajYMPxNYSjY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K55AoD9PA8mcKrE372njg2og2n2yf2QXmSfWn_ta5LBfIgQ/viewform" TargetMode="External"/><Relationship Id="rId11" Type="http://schemas.openxmlformats.org/officeDocument/2006/relationships/hyperlink" Target="https://docs.google.com/forms/d/e/1FAIpQLSdKQ-KGur1wVPNKgW_y3lAkT-lBBVMy8eUmEmxJg2eNssbuyA/viewform" TargetMode="External"/><Relationship Id="rId5" Type="http://schemas.openxmlformats.org/officeDocument/2006/relationships/hyperlink" Target="https://www.usda.gov/media/press-releases/2020/08/31/usda-extends-free-meals-kids-through-december-31-2020" TargetMode="External"/><Relationship Id="rId10" Type="http://schemas.openxmlformats.org/officeDocument/2006/relationships/hyperlink" Target="https://forms.gle/cqRQpZHmR2q77Pf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D8rv6F1mGgeReA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Sadler</dc:creator>
  <cp:keywords/>
  <dc:description/>
  <cp:lastModifiedBy>Microsoft Office User</cp:lastModifiedBy>
  <cp:revision>4</cp:revision>
  <dcterms:created xsi:type="dcterms:W3CDTF">2020-09-10T14:25:00Z</dcterms:created>
  <dcterms:modified xsi:type="dcterms:W3CDTF">2020-09-10T14:34:00Z</dcterms:modified>
</cp:coreProperties>
</file>