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1F1" w:rsidRDefault="007D211C">
      <w:pPr>
        <w:pStyle w:val="Title"/>
        <w:spacing w:line="252" w:lineRule="auto"/>
      </w:pPr>
      <w:r>
        <w:rPr>
          <w:color w:val="231F20"/>
        </w:rPr>
        <w:t>Urbandale Community School District Business Procedures Manual</w:t>
      </w:r>
    </w:p>
    <w:p w:rsidR="000901F1" w:rsidRDefault="000901F1">
      <w:pPr>
        <w:pBdr>
          <w:top w:val="nil"/>
          <w:left w:val="nil"/>
          <w:bottom w:val="nil"/>
          <w:right w:val="nil"/>
          <w:between w:val="nil"/>
        </w:pBdr>
        <w:rPr>
          <w:b/>
          <w:color w:val="000000"/>
          <w:sz w:val="20"/>
          <w:szCs w:val="20"/>
        </w:rPr>
      </w:pPr>
    </w:p>
    <w:p w:rsidR="000901F1" w:rsidRDefault="000901F1">
      <w:pPr>
        <w:pBdr>
          <w:top w:val="nil"/>
          <w:left w:val="nil"/>
          <w:bottom w:val="nil"/>
          <w:right w:val="nil"/>
          <w:between w:val="nil"/>
        </w:pBdr>
        <w:rPr>
          <w:b/>
          <w:color w:val="000000"/>
          <w:sz w:val="20"/>
          <w:szCs w:val="20"/>
        </w:rPr>
      </w:pPr>
    </w:p>
    <w:p w:rsidR="000901F1" w:rsidRDefault="000901F1">
      <w:pPr>
        <w:pBdr>
          <w:top w:val="nil"/>
          <w:left w:val="nil"/>
          <w:bottom w:val="nil"/>
          <w:right w:val="nil"/>
          <w:between w:val="nil"/>
        </w:pBdr>
        <w:rPr>
          <w:b/>
          <w:color w:val="000000"/>
          <w:sz w:val="20"/>
          <w:szCs w:val="20"/>
        </w:rPr>
      </w:pPr>
    </w:p>
    <w:p w:rsidR="000901F1" w:rsidRDefault="000901F1">
      <w:pPr>
        <w:pBdr>
          <w:top w:val="nil"/>
          <w:left w:val="nil"/>
          <w:bottom w:val="nil"/>
          <w:right w:val="nil"/>
          <w:between w:val="nil"/>
        </w:pBdr>
        <w:rPr>
          <w:b/>
          <w:color w:val="000000"/>
          <w:sz w:val="20"/>
          <w:szCs w:val="20"/>
        </w:rPr>
      </w:pPr>
    </w:p>
    <w:p w:rsidR="000901F1" w:rsidRDefault="007D211C">
      <w:pPr>
        <w:spacing w:before="158"/>
        <w:jc w:val="center"/>
        <w:rPr>
          <w:b/>
          <w:color w:val="000000"/>
          <w:sz w:val="20"/>
          <w:szCs w:val="20"/>
        </w:rPr>
      </w:pPr>
      <w:r>
        <w:rPr>
          <w:b/>
          <w:noProof/>
          <w:sz w:val="20"/>
          <w:szCs w:val="20"/>
        </w:rPr>
        <w:drawing>
          <wp:inline distT="114300" distB="114300" distL="114300" distR="114300">
            <wp:extent cx="5824538" cy="3450735"/>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824538" cy="3450735"/>
                    </a:xfrm>
                    <a:prstGeom prst="rect">
                      <a:avLst/>
                    </a:prstGeom>
                    <a:ln/>
                  </pic:spPr>
                </pic:pic>
              </a:graphicData>
            </a:graphic>
          </wp:inline>
        </w:drawing>
      </w:r>
    </w:p>
    <w:p w:rsidR="000901F1" w:rsidRDefault="000901F1">
      <w:pPr>
        <w:pBdr>
          <w:top w:val="nil"/>
          <w:left w:val="nil"/>
          <w:bottom w:val="nil"/>
          <w:right w:val="nil"/>
          <w:between w:val="nil"/>
        </w:pBdr>
        <w:rPr>
          <w:b/>
          <w:color w:val="000000"/>
          <w:sz w:val="36"/>
          <w:szCs w:val="36"/>
        </w:rPr>
      </w:pPr>
    </w:p>
    <w:p w:rsidR="000901F1" w:rsidRDefault="000901F1">
      <w:pPr>
        <w:pBdr>
          <w:top w:val="nil"/>
          <w:left w:val="nil"/>
          <w:bottom w:val="nil"/>
          <w:right w:val="nil"/>
          <w:between w:val="nil"/>
        </w:pBdr>
        <w:spacing w:before="178"/>
        <w:rPr>
          <w:b/>
          <w:color w:val="000000"/>
          <w:sz w:val="36"/>
          <w:szCs w:val="36"/>
        </w:rPr>
      </w:pPr>
    </w:p>
    <w:p w:rsidR="000901F1" w:rsidRDefault="007D211C">
      <w:pPr>
        <w:spacing w:line="252" w:lineRule="auto"/>
        <w:ind w:left="4446" w:right="2461" w:hanging="1372"/>
        <w:rPr>
          <w:sz w:val="36"/>
          <w:szCs w:val="36"/>
        </w:rPr>
      </w:pPr>
      <w:r>
        <w:rPr>
          <w:color w:val="231F20"/>
          <w:sz w:val="36"/>
          <w:szCs w:val="36"/>
        </w:rPr>
        <w:t>Urbandale Community School District 11152 Aurora Ave</w:t>
      </w:r>
    </w:p>
    <w:p w:rsidR="000901F1" w:rsidRDefault="007D211C">
      <w:pPr>
        <w:spacing w:before="25" w:line="273" w:lineRule="auto"/>
        <w:ind w:left="5353" w:right="3578" w:hanging="556"/>
        <w:rPr>
          <w:sz w:val="36"/>
          <w:szCs w:val="36"/>
        </w:rPr>
      </w:pPr>
      <w:r>
        <w:rPr>
          <w:color w:val="231F20"/>
          <w:sz w:val="36"/>
          <w:szCs w:val="36"/>
        </w:rPr>
        <w:t>Urbandale, IA 50322</w:t>
      </w:r>
    </w:p>
    <w:p w:rsidR="000901F1" w:rsidRDefault="007D211C">
      <w:pPr>
        <w:spacing w:before="289" w:line="288" w:lineRule="auto"/>
        <w:ind w:left="972" w:right="478"/>
        <w:jc w:val="center"/>
        <w:rPr>
          <w:sz w:val="28"/>
          <w:szCs w:val="28"/>
        </w:rPr>
      </w:pPr>
      <w:r>
        <w:rPr>
          <w:color w:val="231F20"/>
          <w:sz w:val="28"/>
          <w:szCs w:val="28"/>
        </w:rPr>
        <w:t>Handling funds in the public school is a serious matter governed by state law and board policy. This document is intended to assist you in conforming to these regulations.</w:t>
      </w:r>
    </w:p>
    <w:p w:rsidR="000901F1" w:rsidRDefault="000901F1">
      <w:pPr>
        <w:pBdr>
          <w:top w:val="nil"/>
          <w:left w:val="nil"/>
          <w:bottom w:val="nil"/>
          <w:right w:val="nil"/>
          <w:between w:val="nil"/>
        </w:pBdr>
        <w:rPr>
          <w:color w:val="000000"/>
          <w:sz w:val="28"/>
          <w:szCs w:val="28"/>
        </w:rPr>
      </w:pPr>
    </w:p>
    <w:p w:rsidR="000901F1" w:rsidRDefault="000901F1">
      <w:pPr>
        <w:pBdr>
          <w:top w:val="nil"/>
          <w:left w:val="nil"/>
          <w:bottom w:val="nil"/>
          <w:right w:val="nil"/>
          <w:between w:val="nil"/>
        </w:pBdr>
        <w:rPr>
          <w:color w:val="000000"/>
          <w:sz w:val="28"/>
          <w:szCs w:val="28"/>
        </w:rPr>
      </w:pPr>
    </w:p>
    <w:p w:rsidR="000901F1" w:rsidRDefault="000901F1">
      <w:pPr>
        <w:pBdr>
          <w:top w:val="nil"/>
          <w:left w:val="nil"/>
          <w:bottom w:val="nil"/>
          <w:right w:val="nil"/>
          <w:between w:val="nil"/>
        </w:pBdr>
        <w:spacing w:before="128"/>
        <w:rPr>
          <w:color w:val="000000"/>
          <w:sz w:val="28"/>
          <w:szCs w:val="28"/>
        </w:rPr>
      </w:pPr>
    </w:p>
    <w:p w:rsidR="000901F1" w:rsidRDefault="007D211C">
      <w:pPr>
        <w:ind w:left="565"/>
        <w:jc w:val="center"/>
        <w:rPr>
          <w:sz w:val="28"/>
          <w:szCs w:val="28"/>
        </w:rPr>
        <w:sectPr w:rsidR="000901F1">
          <w:pgSz w:w="12240" w:h="15840"/>
          <w:pgMar w:top="1440" w:right="360" w:bottom="280" w:left="360" w:header="720" w:footer="720" w:gutter="0"/>
          <w:pgNumType w:start="1"/>
          <w:cols w:space="720"/>
        </w:sectPr>
      </w:pPr>
      <w:r>
        <w:rPr>
          <w:color w:val="231F20"/>
          <w:sz w:val="28"/>
          <w:szCs w:val="28"/>
        </w:rPr>
        <w:t>updated</w:t>
      </w:r>
      <w:proofErr w:type="gramStart"/>
      <w:r>
        <w:rPr>
          <w:color w:val="231F20"/>
          <w:sz w:val="28"/>
          <w:szCs w:val="28"/>
        </w:rPr>
        <w:t xml:space="preserve">: </w:t>
      </w:r>
      <w:r>
        <w:rPr>
          <w:rFonts w:ascii="Cambria" w:eastAsia="Cambria" w:hAnsi="Cambria" w:cs="Cambria"/>
          <w:color w:val="231F20"/>
          <w:sz w:val="28"/>
          <w:szCs w:val="28"/>
        </w:rPr>
        <w:t>.B</w:t>
      </w:r>
      <w:r>
        <w:rPr>
          <w:color w:val="231F20"/>
          <w:sz w:val="28"/>
          <w:szCs w:val="28"/>
        </w:rPr>
        <w:t>y</w:t>
      </w:r>
      <w:proofErr w:type="gramEnd"/>
      <w:r>
        <w:rPr>
          <w:color w:val="231F20"/>
          <w:sz w:val="28"/>
          <w:szCs w:val="28"/>
        </w:rPr>
        <w:t xml:space="preserve"> 20</w:t>
      </w:r>
      <w:r>
        <w:rPr>
          <w:rFonts w:ascii="Cambria" w:eastAsia="Cambria" w:hAnsi="Cambria" w:cs="Cambria"/>
          <w:color w:val="231F20"/>
          <w:sz w:val="28"/>
          <w:szCs w:val="28"/>
        </w:rPr>
        <w:t>2</w:t>
      </w:r>
      <w:r>
        <w:rPr>
          <w:color w:val="231F20"/>
          <w:sz w:val="28"/>
          <w:szCs w:val="28"/>
        </w:rPr>
        <w:t>5</w:t>
      </w:r>
    </w:p>
    <w:p w:rsidR="000901F1" w:rsidRDefault="000901F1">
      <w:pPr>
        <w:pBdr>
          <w:top w:val="nil"/>
          <w:left w:val="nil"/>
          <w:bottom w:val="nil"/>
          <w:right w:val="nil"/>
          <w:between w:val="nil"/>
        </w:pBdr>
        <w:spacing w:before="71"/>
        <w:rPr>
          <w:color w:val="000000"/>
          <w:sz w:val="32"/>
          <w:szCs w:val="32"/>
        </w:rPr>
      </w:pPr>
    </w:p>
    <w:p w:rsidR="000901F1" w:rsidRDefault="007D211C">
      <w:pPr>
        <w:pStyle w:val="Heading2"/>
        <w:spacing w:before="1"/>
        <w:ind w:left="950" w:right="478"/>
      </w:pPr>
      <w:r>
        <w:rPr>
          <w:color w:val="231F20"/>
        </w:rPr>
        <w:t>INTRODUCTION</w:t>
      </w:r>
    </w:p>
    <w:p w:rsidR="000901F1" w:rsidRDefault="000901F1">
      <w:pPr>
        <w:pBdr>
          <w:top w:val="nil"/>
          <w:left w:val="nil"/>
          <w:bottom w:val="nil"/>
          <w:right w:val="nil"/>
          <w:between w:val="nil"/>
        </w:pBdr>
        <w:rPr>
          <w:b/>
          <w:color w:val="000000"/>
          <w:sz w:val="32"/>
          <w:szCs w:val="32"/>
        </w:rPr>
      </w:pPr>
    </w:p>
    <w:p w:rsidR="000901F1" w:rsidRDefault="000901F1">
      <w:pPr>
        <w:pBdr>
          <w:top w:val="nil"/>
          <w:left w:val="nil"/>
          <w:bottom w:val="nil"/>
          <w:right w:val="nil"/>
          <w:between w:val="nil"/>
        </w:pBdr>
        <w:rPr>
          <w:b/>
          <w:color w:val="000000"/>
          <w:sz w:val="32"/>
          <w:szCs w:val="32"/>
        </w:rPr>
      </w:pPr>
    </w:p>
    <w:p w:rsidR="000901F1" w:rsidRDefault="000901F1">
      <w:pPr>
        <w:pBdr>
          <w:top w:val="nil"/>
          <w:left w:val="nil"/>
          <w:bottom w:val="nil"/>
          <w:right w:val="nil"/>
          <w:between w:val="nil"/>
        </w:pBdr>
        <w:spacing w:before="132"/>
        <w:rPr>
          <w:b/>
          <w:color w:val="000000"/>
          <w:sz w:val="32"/>
          <w:szCs w:val="32"/>
        </w:rPr>
      </w:pPr>
    </w:p>
    <w:p w:rsidR="000901F1" w:rsidRDefault="007D211C">
      <w:pPr>
        <w:pStyle w:val="Heading3"/>
        <w:spacing w:before="1"/>
        <w:ind w:firstLine="360"/>
        <w:rPr>
          <w:u w:val="none"/>
        </w:rPr>
      </w:pPr>
      <w:r>
        <w:rPr>
          <w:color w:val="231F20"/>
          <w:u w:val="none"/>
        </w:rPr>
        <w:t>Guiding Principle:</w:t>
      </w:r>
    </w:p>
    <w:p w:rsidR="000901F1" w:rsidRDefault="007D211C">
      <w:pPr>
        <w:pBdr>
          <w:top w:val="nil"/>
          <w:left w:val="nil"/>
          <w:bottom w:val="nil"/>
          <w:right w:val="nil"/>
          <w:between w:val="nil"/>
        </w:pBdr>
        <w:spacing w:before="25" w:line="288" w:lineRule="auto"/>
        <w:ind w:left="360" w:right="278"/>
        <w:rPr>
          <w:color w:val="000000"/>
          <w:sz w:val="24"/>
          <w:szCs w:val="24"/>
        </w:rPr>
      </w:pPr>
      <w:r>
        <w:rPr>
          <w:color w:val="231F20"/>
          <w:sz w:val="24"/>
          <w:szCs w:val="24"/>
        </w:rPr>
        <w:t>This handbook outlines business procedures to use in procuring merchandise, requesting reimbursement for travel expenses and issuance of school district checks.</w:t>
      </w:r>
    </w:p>
    <w:p w:rsidR="000901F1" w:rsidRDefault="000901F1">
      <w:pPr>
        <w:pBdr>
          <w:top w:val="nil"/>
          <w:left w:val="nil"/>
          <w:bottom w:val="nil"/>
          <w:right w:val="nil"/>
          <w:between w:val="nil"/>
        </w:pBdr>
        <w:spacing w:before="51"/>
        <w:rPr>
          <w:color w:val="000000"/>
          <w:sz w:val="24"/>
          <w:szCs w:val="24"/>
        </w:rPr>
      </w:pPr>
    </w:p>
    <w:p w:rsidR="000901F1" w:rsidRDefault="007D211C">
      <w:pPr>
        <w:pBdr>
          <w:top w:val="nil"/>
          <w:left w:val="nil"/>
          <w:bottom w:val="nil"/>
          <w:right w:val="nil"/>
          <w:between w:val="nil"/>
        </w:pBdr>
        <w:spacing w:line="288" w:lineRule="auto"/>
        <w:ind w:left="360"/>
        <w:rPr>
          <w:color w:val="000000"/>
          <w:sz w:val="24"/>
          <w:szCs w:val="24"/>
        </w:rPr>
      </w:pPr>
      <w:r>
        <w:rPr>
          <w:color w:val="231F20"/>
          <w:sz w:val="24"/>
          <w:szCs w:val="24"/>
        </w:rPr>
        <w:t>General Fund and Student Activity funds are “public funds” governed by state law and Board policy. Handling funds in the public school is a serious matter. Auditors for public funds require a strict accounting of all school district funds. To ensure that the money is managed appropriately, specific procedures have been established. This document is intended to assist you in conforming to these regulations.</w:t>
      </w:r>
    </w:p>
    <w:p w:rsidR="000901F1" w:rsidRDefault="000901F1">
      <w:pPr>
        <w:pBdr>
          <w:top w:val="nil"/>
          <w:left w:val="nil"/>
          <w:bottom w:val="nil"/>
          <w:right w:val="nil"/>
          <w:between w:val="nil"/>
        </w:pBdr>
        <w:spacing w:before="48"/>
        <w:rPr>
          <w:color w:val="000000"/>
          <w:sz w:val="24"/>
          <w:szCs w:val="24"/>
        </w:rPr>
      </w:pPr>
    </w:p>
    <w:p w:rsidR="000901F1" w:rsidRDefault="007D211C">
      <w:pPr>
        <w:pBdr>
          <w:top w:val="nil"/>
          <w:left w:val="nil"/>
          <w:bottom w:val="nil"/>
          <w:right w:val="nil"/>
          <w:between w:val="nil"/>
        </w:pBdr>
        <w:spacing w:before="1" w:line="288" w:lineRule="auto"/>
        <w:ind w:left="360"/>
        <w:rPr>
          <w:color w:val="000000"/>
          <w:sz w:val="24"/>
          <w:szCs w:val="24"/>
        </w:rPr>
      </w:pPr>
      <w:r>
        <w:rPr>
          <w:color w:val="231F20"/>
          <w:sz w:val="24"/>
          <w:szCs w:val="24"/>
        </w:rPr>
        <w:t>Please keep in mind that these procedures are established to handle school business efficiently and simply while following the laws established by the Code of Iowa and Board Policy.</w:t>
      </w:r>
    </w:p>
    <w:p w:rsidR="000901F1" w:rsidRDefault="000901F1">
      <w:pPr>
        <w:pBdr>
          <w:top w:val="nil"/>
          <w:left w:val="nil"/>
          <w:bottom w:val="nil"/>
          <w:right w:val="nil"/>
          <w:between w:val="nil"/>
        </w:pBdr>
        <w:spacing w:before="93"/>
        <w:rPr>
          <w:color w:val="000000"/>
          <w:sz w:val="24"/>
          <w:szCs w:val="24"/>
        </w:rPr>
      </w:pPr>
    </w:p>
    <w:p w:rsidR="000901F1" w:rsidRDefault="007D211C">
      <w:pPr>
        <w:pBdr>
          <w:top w:val="nil"/>
          <w:left w:val="nil"/>
          <w:bottom w:val="nil"/>
          <w:right w:val="nil"/>
          <w:between w:val="nil"/>
        </w:pBdr>
        <w:ind w:left="360"/>
        <w:rPr>
          <w:color w:val="000000"/>
          <w:sz w:val="24"/>
          <w:szCs w:val="24"/>
        </w:rPr>
      </w:pPr>
      <w:r>
        <w:rPr>
          <w:color w:val="231F20"/>
          <w:sz w:val="24"/>
          <w:szCs w:val="24"/>
        </w:rPr>
        <w:t>All forms referred to in this handbook may be obtained on the District website.</w:t>
      </w:r>
    </w:p>
    <w:p w:rsidR="000901F1" w:rsidRDefault="000901F1">
      <w:pPr>
        <w:pBdr>
          <w:top w:val="nil"/>
          <w:left w:val="nil"/>
          <w:bottom w:val="nil"/>
          <w:right w:val="nil"/>
          <w:between w:val="nil"/>
        </w:pBdr>
        <w:rPr>
          <w:color w:val="000000"/>
          <w:sz w:val="24"/>
          <w:szCs w:val="24"/>
        </w:rPr>
      </w:pPr>
    </w:p>
    <w:p w:rsidR="000901F1" w:rsidRDefault="000901F1">
      <w:pPr>
        <w:pBdr>
          <w:top w:val="nil"/>
          <w:left w:val="nil"/>
          <w:bottom w:val="nil"/>
          <w:right w:val="nil"/>
          <w:between w:val="nil"/>
        </w:pBdr>
        <w:spacing w:before="162"/>
        <w:rPr>
          <w:color w:val="000000"/>
          <w:sz w:val="24"/>
          <w:szCs w:val="24"/>
        </w:rPr>
      </w:pPr>
    </w:p>
    <w:p w:rsidR="000901F1" w:rsidRDefault="007D211C">
      <w:pPr>
        <w:pStyle w:val="Heading3"/>
        <w:ind w:firstLine="360"/>
        <w:rPr>
          <w:u w:val="none"/>
        </w:rPr>
      </w:pPr>
      <w:r>
        <w:rPr>
          <w:color w:val="231F20"/>
          <w:u w:val="none"/>
        </w:rPr>
        <w:t>Personal Responsibility:</w:t>
      </w:r>
    </w:p>
    <w:p w:rsidR="000901F1" w:rsidRDefault="007D211C">
      <w:pPr>
        <w:pBdr>
          <w:top w:val="nil"/>
          <w:left w:val="nil"/>
          <w:bottom w:val="nil"/>
          <w:right w:val="nil"/>
          <w:between w:val="nil"/>
        </w:pBdr>
        <w:spacing w:before="25" w:line="288" w:lineRule="auto"/>
        <w:ind w:left="360" w:right="278"/>
        <w:rPr>
          <w:color w:val="000000"/>
          <w:sz w:val="24"/>
          <w:szCs w:val="24"/>
        </w:rPr>
        <w:sectPr w:rsidR="000901F1">
          <w:headerReference w:type="default" r:id="rId10"/>
          <w:pgSz w:w="12240" w:h="15840"/>
          <w:pgMar w:top="980" w:right="360" w:bottom="280" w:left="360" w:header="765" w:footer="0" w:gutter="0"/>
          <w:pgNumType w:start="1"/>
          <w:cols w:space="720"/>
        </w:sectPr>
      </w:pPr>
      <w:r>
        <w:rPr>
          <w:color w:val="231F20"/>
          <w:sz w:val="24"/>
          <w:szCs w:val="24"/>
        </w:rPr>
        <w:t>Failure to follow appropriate fund management procedures may force the District to hold an employee personally responsible for incurred expenses. Sponsors, coaches and teachers may not operate school business from their personal bank accounts.</w:t>
      </w:r>
    </w:p>
    <w:p w:rsidR="000901F1" w:rsidRDefault="000901F1">
      <w:pPr>
        <w:pBdr>
          <w:top w:val="nil"/>
          <w:left w:val="nil"/>
          <w:bottom w:val="nil"/>
          <w:right w:val="nil"/>
          <w:between w:val="nil"/>
        </w:pBdr>
        <w:rPr>
          <w:color w:val="000000"/>
          <w:sz w:val="26"/>
          <w:szCs w:val="26"/>
        </w:rPr>
      </w:pPr>
    </w:p>
    <w:p w:rsidR="000901F1" w:rsidRDefault="000901F1">
      <w:pPr>
        <w:pBdr>
          <w:top w:val="nil"/>
          <w:left w:val="nil"/>
          <w:bottom w:val="nil"/>
          <w:right w:val="nil"/>
          <w:between w:val="nil"/>
        </w:pBdr>
        <w:spacing w:before="155"/>
        <w:rPr>
          <w:color w:val="000000"/>
          <w:sz w:val="26"/>
          <w:szCs w:val="26"/>
        </w:rPr>
      </w:pPr>
    </w:p>
    <w:p w:rsidR="000901F1" w:rsidRDefault="007D211C">
      <w:pPr>
        <w:spacing w:line="506" w:lineRule="auto"/>
        <w:ind w:left="1800"/>
        <w:rPr>
          <w:sz w:val="26"/>
          <w:szCs w:val="26"/>
        </w:rPr>
      </w:pPr>
      <w:r>
        <w:rPr>
          <w:color w:val="1C56A7"/>
          <w:sz w:val="26"/>
          <w:szCs w:val="26"/>
        </w:rPr>
        <w:t>Bid Procedures Fundraisers</w:t>
      </w:r>
    </w:p>
    <w:p w:rsidR="000901F1" w:rsidRDefault="007D211C">
      <w:pPr>
        <w:spacing w:line="506" w:lineRule="auto"/>
        <w:ind w:left="1800"/>
        <w:rPr>
          <w:sz w:val="26"/>
          <w:szCs w:val="26"/>
        </w:rPr>
      </w:pPr>
      <w:r>
        <w:rPr>
          <w:color w:val="1C56A7"/>
          <w:sz w:val="26"/>
          <w:szCs w:val="26"/>
        </w:rPr>
        <w:t>Gifts and Donations Grants</w:t>
      </w:r>
    </w:p>
    <w:p w:rsidR="000901F1" w:rsidRDefault="007D211C">
      <w:pPr>
        <w:spacing w:line="506" w:lineRule="auto"/>
        <w:ind w:left="1800" w:right="114"/>
        <w:rPr>
          <w:sz w:val="26"/>
          <w:szCs w:val="26"/>
        </w:rPr>
      </w:pPr>
      <w:r>
        <w:rPr>
          <w:color w:val="1C56A7"/>
          <w:sz w:val="26"/>
          <w:szCs w:val="26"/>
        </w:rPr>
        <w:t>Healthy Kids Act Hy-Vee Purchases</w:t>
      </w:r>
    </w:p>
    <w:p w:rsidR="000901F1" w:rsidRDefault="007D211C">
      <w:pPr>
        <w:pStyle w:val="Heading1"/>
        <w:spacing w:before="12"/>
        <w:ind w:left="77"/>
      </w:pPr>
      <w:r>
        <w:br w:type="column"/>
      </w:r>
      <w:r>
        <w:rPr>
          <w:color w:val="231F20"/>
        </w:rPr>
        <w:t>TABLE OF CONTENTS</w:t>
      </w:r>
    </w:p>
    <w:p w:rsidR="000901F1" w:rsidRDefault="007D211C">
      <w:pPr>
        <w:spacing w:before="385"/>
        <w:ind w:left="4877"/>
        <w:rPr>
          <w:sz w:val="26"/>
          <w:szCs w:val="26"/>
        </w:rPr>
      </w:pPr>
      <w:r>
        <w:rPr>
          <w:color w:val="1C56A7"/>
          <w:sz w:val="26"/>
          <w:szCs w:val="26"/>
        </w:rPr>
        <w:t>3</w:t>
      </w:r>
    </w:p>
    <w:p w:rsidR="000901F1" w:rsidRDefault="000901F1">
      <w:pPr>
        <w:pBdr>
          <w:top w:val="nil"/>
          <w:left w:val="nil"/>
          <w:bottom w:val="nil"/>
          <w:right w:val="nil"/>
          <w:between w:val="nil"/>
        </w:pBdr>
        <w:spacing w:before="32"/>
        <w:rPr>
          <w:color w:val="000000"/>
          <w:sz w:val="26"/>
          <w:szCs w:val="26"/>
        </w:rPr>
      </w:pPr>
    </w:p>
    <w:p w:rsidR="000901F1" w:rsidRDefault="007D211C">
      <w:pPr>
        <w:ind w:left="4877"/>
        <w:rPr>
          <w:sz w:val="26"/>
          <w:szCs w:val="26"/>
        </w:rPr>
      </w:pPr>
      <w:r>
        <w:rPr>
          <w:color w:val="1C56A7"/>
          <w:sz w:val="26"/>
          <w:szCs w:val="26"/>
        </w:rPr>
        <w:t>6</w:t>
      </w:r>
    </w:p>
    <w:p w:rsidR="000901F1" w:rsidRDefault="000901F1">
      <w:pPr>
        <w:pBdr>
          <w:top w:val="nil"/>
          <w:left w:val="nil"/>
          <w:bottom w:val="nil"/>
          <w:right w:val="nil"/>
          <w:between w:val="nil"/>
        </w:pBdr>
        <w:spacing w:before="32"/>
        <w:rPr>
          <w:color w:val="000000"/>
          <w:sz w:val="26"/>
          <w:szCs w:val="26"/>
        </w:rPr>
      </w:pPr>
    </w:p>
    <w:p w:rsidR="000901F1" w:rsidRDefault="007D211C">
      <w:pPr>
        <w:ind w:left="4877"/>
        <w:rPr>
          <w:sz w:val="26"/>
          <w:szCs w:val="26"/>
        </w:rPr>
      </w:pPr>
      <w:r>
        <w:rPr>
          <w:color w:val="1C56A7"/>
          <w:sz w:val="26"/>
          <w:szCs w:val="26"/>
        </w:rPr>
        <w:t>12</w:t>
      </w:r>
    </w:p>
    <w:p w:rsidR="000901F1" w:rsidRDefault="000901F1">
      <w:pPr>
        <w:pBdr>
          <w:top w:val="nil"/>
          <w:left w:val="nil"/>
          <w:bottom w:val="nil"/>
          <w:right w:val="nil"/>
          <w:between w:val="nil"/>
        </w:pBdr>
        <w:spacing w:before="32"/>
        <w:rPr>
          <w:color w:val="000000"/>
          <w:sz w:val="26"/>
          <w:szCs w:val="26"/>
        </w:rPr>
      </w:pPr>
    </w:p>
    <w:p w:rsidR="000901F1" w:rsidRDefault="007D211C">
      <w:pPr>
        <w:ind w:left="4877"/>
        <w:rPr>
          <w:sz w:val="26"/>
          <w:szCs w:val="26"/>
        </w:rPr>
      </w:pPr>
      <w:r>
        <w:rPr>
          <w:color w:val="1C56A7"/>
          <w:sz w:val="26"/>
          <w:szCs w:val="26"/>
        </w:rPr>
        <w:t>13</w:t>
      </w:r>
    </w:p>
    <w:p w:rsidR="000901F1" w:rsidRDefault="000901F1">
      <w:pPr>
        <w:pBdr>
          <w:top w:val="nil"/>
          <w:left w:val="nil"/>
          <w:bottom w:val="nil"/>
          <w:right w:val="nil"/>
          <w:between w:val="nil"/>
        </w:pBdr>
        <w:spacing w:before="32"/>
        <w:rPr>
          <w:color w:val="000000"/>
          <w:sz w:val="26"/>
          <w:szCs w:val="26"/>
        </w:rPr>
      </w:pPr>
    </w:p>
    <w:p w:rsidR="000901F1" w:rsidRDefault="007D211C">
      <w:pPr>
        <w:spacing w:before="1"/>
        <w:ind w:left="4877"/>
        <w:rPr>
          <w:sz w:val="26"/>
          <w:szCs w:val="26"/>
        </w:rPr>
        <w:sectPr w:rsidR="000901F1">
          <w:pgSz w:w="12240" w:h="15840"/>
          <w:pgMar w:top="980" w:right="360" w:bottom="280" w:left="360" w:header="765" w:footer="0" w:gutter="0"/>
          <w:cols w:num="2" w:space="720" w:equalWidth="0">
            <w:col w:w="5740" w:space="40"/>
            <w:col w:w="5740" w:space="0"/>
          </w:cols>
        </w:sectPr>
      </w:pPr>
      <w:r>
        <w:rPr>
          <w:color w:val="1C56A7"/>
          <w:sz w:val="26"/>
          <w:szCs w:val="26"/>
        </w:rPr>
        <w:t>13</w:t>
      </w:r>
      <w:r>
        <w:rPr>
          <w:noProof/>
        </w:rPr>
        <mc:AlternateContent>
          <mc:Choice Requires="wps">
            <w:drawing>
              <wp:anchor distT="0" distB="0" distL="0" distR="0" simplePos="0" relativeHeight="251658240" behindDoc="0" locked="0" layoutInCell="1" hidden="0" allowOverlap="1">
                <wp:simplePos x="0" y="0"/>
                <wp:positionH relativeFrom="column">
                  <wp:posOffset>5791200</wp:posOffset>
                </wp:positionH>
                <wp:positionV relativeFrom="paragraph">
                  <wp:posOffset>419100</wp:posOffset>
                </wp:positionV>
                <wp:extent cx="105046" cy="181819"/>
                <wp:effectExtent l="0" t="0" r="0" b="0"/>
                <wp:wrapNone/>
                <wp:docPr id="10" name="Rectangle 10"/>
                <wp:cNvGraphicFramePr/>
                <a:graphic xmlns:a="http://schemas.openxmlformats.org/drawingml/2006/main">
                  <a:graphicData uri="http://schemas.microsoft.com/office/word/2010/wordprocessingShape">
                    <wps:wsp>
                      <wps:cNvSpPr/>
                      <wps:spPr>
                        <a:xfrm rot="-300000">
                          <a:off x="5305678" y="3697450"/>
                          <a:ext cx="80645" cy="165100"/>
                        </a:xfrm>
                        <a:prstGeom prst="rect">
                          <a:avLst/>
                        </a:prstGeom>
                        <a:noFill/>
                        <a:ln>
                          <a:noFill/>
                        </a:ln>
                      </wps:spPr>
                      <wps:txbx>
                        <w:txbxContent>
                          <w:p w:rsidR="000A5C5F" w:rsidRDefault="000A5C5F">
                            <w:pPr>
                              <w:spacing w:line="260" w:lineRule="auto"/>
                              <w:textDirection w:val="btLr"/>
                            </w:pPr>
                            <w:r>
                              <w:rPr>
                                <w:rFonts w:ascii="Palatino Linotype" w:eastAsia="Palatino Linotype" w:hAnsi="Palatino Linotype" w:cs="Palatino Linotype"/>
                                <w:color w:val="1C55A7"/>
                                <w:sz w:val="26"/>
                              </w:rPr>
                              <w:t>5</w:t>
                            </w:r>
                          </w:p>
                        </w:txbxContent>
                      </wps:txbx>
                      <wps:bodyPr spcFirstLastPara="1" wrap="square" lIns="0" tIns="0" rIns="0" bIns="0" anchor="t" anchorCtr="0">
                        <a:noAutofit/>
                      </wps:bodyPr>
                    </wps:wsp>
                  </a:graphicData>
                </a:graphic>
              </wp:anchor>
            </w:drawing>
          </mc:Choice>
          <mc:Fallback>
            <w:pict>
              <v:rect id="Rectangle 10" o:spid="_x0000_s1026" style="position:absolute;left:0;text-align:left;margin-left:456pt;margin-top:33pt;width:8.25pt;height:14.3pt;rotation:-5;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" filled="f" stroked="f">
                <v:textbox inset="0,0,0,0">
                  <w:txbxContent>
                    <w:p w:rsidR="000A5C5F" w:rsidRDefault="000A5C5F">
                      <w:pPr>
                        <w:spacing w:line="260" w:lineRule="auto"/>
                        <w:textDirection w:val="btLr"/>
                      </w:pPr>
                      <w:r>
                        <w:rPr>
                          <w:rFonts w:ascii="Palatino Linotype" w:eastAsia="Palatino Linotype" w:hAnsi="Palatino Linotype" w:cs="Palatino Linotype"/>
                          <w:color w:val="1C55A7"/>
                          <w:sz w:val="26"/>
                        </w:rPr>
                        <w:t>5</w:t>
                      </w:r>
                    </w:p>
                  </w:txbxContent>
                </v:textbox>
              </v:rect>
            </w:pict>
          </mc:Fallback>
        </mc:AlternateContent>
      </w:r>
    </w:p>
    <w:p w:rsidR="000901F1" w:rsidRDefault="000A5C5F">
      <w:pPr>
        <w:pBdr>
          <w:top w:val="nil"/>
          <w:left w:val="nil"/>
          <w:bottom w:val="nil"/>
          <w:right w:val="nil"/>
          <w:between w:val="nil"/>
        </w:pBdr>
        <w:tabs>
          <w:tab w:val="right" w:pos="9311"/>
        </w:tabs>
        <w:spacing w:line="355" w:lineRule="auto"/>
        <w:ind w:left="1800"/>
        <w:rPr>
          <w:color w:val="000000"/>
          <w:sz w:val="36"/>
          <w:szCs w:val="36"/>
          <w:vertAlign w:val="subscript"/>
        </w:rPr>
      </w:pPr>
      <w:hyperlink w:anchor="_heading=h.vy212bu8lwzb">
        <w:r w:rsidR="007D211C">
          <w:rPr>
            <w:color w:val="1C56A7"/>
            <w:sz w:val="26"/>
            <w:szCs w:val="26"/>
          </w:rPr>
          <w:t>Invoices for Services Rendered</w:t>
        </w:r>
      </w:hyperlink>
      <w:hyperlink w:anchor="_heading=h.vy212bu8lwzb">
        <w:r w:rsidR="007D211C">
          <w:rPr>
            <w:rFonts w:ascii="Times New Roman" w:eastAsia="Times New Roman" w:hAnsi="Times New Roman" w:cs="Times New Roman"/>
            <w:color w:val="1C56A7"/>
            <w:sz w:val="26"/>
            <w:szCs w:val="26"/>
          </w:rPr>
          <w:tab/>
        </w:r>
      </w:hyperlink>
      <w:hyperlink w:anchor="_heading=h.vy212bu8lwzb">
        <w:r w:rsidR="007D211C">
          <w:rPr>
            <w:color w:val="1C56A7"/>
            <w:sz w:val="36"/>
            <w:szCs w:val="36"/>
            <w:vertAlign w:val="subscript"/>
          </w:rPr>
          <w:t>12</w:t>
        </w:r>
      </w:hyperlink>
    </w:p>
    <w:p w:rsidR="000901F1" w:rsidRDefault="007D211C">
      <w:pPr>
        <w:pBdr>
          <w:top w:val="nil"/>
          <w:left w:val="nil"/>
          <w:bottom w:val="nil"/>
          <w:right w:val="nil"/>
          <w:between w:val="nil"/>
        </w:pBdr>
        <w:tabs>
          <w:tab w:val="right" w:pos="9155"/>
        </w:tabs>
        <w:spacing w:before="271"/>
        <w:ind w:left="1800"/>
        <w:rPr>
          <w:color w:val="000000"/>
          <w:sz w:val="36"/>
          <w:szCs w:val="36"/>
          <w:vertAlign w:val="subscript"/>
        </w:rPr>
      </w:pPr>
      <w:r>
        <w:rPr>
          <w:color w:val="1C56A7"/>
          <w:sz w:val="26"/>
          <w:szCs w:val="26"/>
        </w:rPr>
        <w:t>Issuance of Checks</w:t>
      </w:r>
      <w:r>
        <w:rPr>
          <w:rFonts w:ascii="Times New Roman" w:eastAsia="Times New Roman" w:hAnsi="Times New Roman" w:cs="Times New Roman"/>
          <w:color w:val="1C56A7"/>
          <w:sz w:val="26"/>
          <w:szCs w:val="26"/>
        </w:rPr>
        <w:tab/>
      </w:r>
      <w:r>
        <w:rPr>
          <w:color w:val="1C56A7"/>
          <w:sz w:val="36"/>
          <w:szCs w:val="36"/>
          <w:vertAlign w:val="subscript"/>
        </w:rPr>
        <w:t>8</w:t>
      </w:r>
    </w:p>
    <w:p w:rsidR="000901F1" w:rsidRDefault="000A5C5F">
      <w:pPr>
        <w:pBdr>
          <w:top w:val="nil"/>
          <w:left w:val="nil"/>
          <w:bottom w:val="nil"/>
          <w:right w:val="nil"/>
          <w:between w:val="nil"/>
        </w:pBdr>
        <w:tabs>
          <w:tab w:val="right" w:pos="9312"/>
        </w:tabs>
        <w:spacing w:before="271"/>
        <w:ind w:left="1800"/>
        <w:rPr>
          <w:color w:val="000000"/>
          <w:sz w:val="36"/>
          <w:szCs w:val="36"/>
          <w:vertAlign w:val="subscript"/>
        </w:rPr>
      </w:pPr>
      <w:hyperlink w:anchor="_heading=h.cn1albdr26q1">
        <w:r w:rsidR="007D211C">
          <w:rPr>
            <w:color w:val="1C56A7"/>
            <w:sz w:val="26"/>
            <w:szCs w:val="26"/>
          </w:rPr>
          <w:t>Miscellaneous</w:t>
        </w:r>
      </w:hyperlink>
      <w:hyperlink w:anchor="_heading=h.cn1albdr26q1">
        <w:r w:rsidR="007D211C">
          <w:rPr>
            <w:rFonts w:ascii="Times New Roman" w:eastAsia="Times New Roman" w:hAnsi="Times New Roman" w:cs="Times New Roman"/>
            <w:color w:val="1C56A7"/>
            <w:sz w:val="26"/>
            <w:szCs w:val="26"/>
          </w:rPr>
          <w:tab/>
        </w:r>
      </w:hyperlink>
      <w:hyperlink w:anchor="_heading=h.cn1albdr26q1">
        <w:r w:rsidR="007D211C">
          <w:rPr>
            <w:color w:val="1C56A7"/>
            <w:sz w:val="36"/>
            <w:szCs w:val="36"/>
            <w:vertAlign w:val="subscript"/>
          </w:rPr>
          <w:t>14</w:t>
        </w:r>
      </w:hyperlink>
    </w:p>
    <w:p w:rsidR="000901F1" w:rsidRDefault="007D211C">
      <w:pPr>
        <w:pBdr>
          <w:top w:val="nil"/>
          <w:left w:val="nil"/>
          <w:bottom w:val="nil"/>
          <w:right w:val="nil"/>
          <w:between w:val="nil"/>
        </w:pBdr>
        <w:tabs>
          <w:tab w:val="right" w:pos="9312"/>
        </w:tabs>
        <w:spacing w:before="271"/>
        <w:ind w:left="1800"/>
        <w:rPr>
          <w:color w:val="000000"/>
          <w:sz w:val="36"/>
          <w:szCs w:val="36"/>
          <w:vertAlign w:val="subscript"/>
        </w:rPr>
      </w:pPr>
      <w:r>
        <w:rPr>
          <w:color w:val="1C56A7"/>
          <w:sz w:val="26"/>
          <w:szCs w:val="26"/>
        </w:rPr>
        <w:t>Payroll &amp; Benefits</w:t>
      </w:r>
      <w:r>
        <w:rPr>
          <w:rFonts w:ascii="Times New Roman" w:eastAsia="Times New Roman" w:hAnsi="Times New Roman" w:cs="Times New Roman"/>
          <w:color w:val="1C56A7"/>
          <w:sz w:val="26"/>
          <w:szCs w:val="26"/>
        </w:rPr>
        <w:tab/>
      </w:r>
      <w:r>
        <w:rPr>
          <w:color w:val="1C56A7"/>
          <w:sz w:val="36"/>
          <w:szCs w:val="36"/>
          <w:vertAlign w:val="subscript"/>
        </w:rPr>
        <w:t>16</w:t>
      </w:r>
    </w:p>
    <w:p w:rsidR="000901F1" w:rsidRDefault="007D211C">
      <w:pPr>
        <w:pBdr>
          <w:top w:val="nil"/>
          <w:left w:val="nil"/>
          <w:bottom w:val="nil"/>
          <w:right w:val="nil"/>
          <w:between w:val="nil"/>
        </w:pBdr>
        <w:tabs>
          <w:tab w:val="right" w:pos="9156"/>
        </w:tabs>
        <w:spacing w:before="271"/>
        <w:ind w:left="1800"/>
        <w:rPr>
          <w:color w:val="000000"/>
          <w:sz w:val="36"/>
          <w:szCs w:val="36"/>
          <w:vertAlign w:val="subscript"/>
        </w:rPr>
      </w:pPr>
      <w:r>
        <w:rPr>
          <w:color w:val="1C56A7"/>
          <w:sz w:val="26"/>
          <w:szCs w:val="26"/>
        </w:rPr>
        <w:t>P-Card Purchases</w:t>
      </w:r>
      <w:r>
        <w:rPr>
          <w:rFonts w:ascii="Times New Roman" w:eastAsia="Times New Roman" w:hAnsi="Times New Roman" w:cs="Times New Roman"/>
          <w:color w:val="1C56A7"/>
          <w:sz w:val="26"/>
          <w:szCs w:val="26"/>
        </w:rPr>
        <w:tab/>
      </w:r>
      <w:r>
        <w:rPr>
          <w:color w:val="1C56A7"/>
          <w:sz w:val="36"/>
          <w:szCs w:val="36"/>
          <w:vertAlign w:val="subscript"/>
        </w:rPr>
        <w:t>5</w:t>
      </w:r>
    </w:p>
    <w:p w:rsidR="000901F1" w:rsidRDefault="007D211C">
      <w:pPr>
        <w:pBdr>
          <w:top w:val="nil"/>
          <w:left w:val="nil"/>
          <w:bottom w:val="nil"/>
          <w:right w:val="nil"/>
          <w:between w:val="nil"/>
        </w:pBdr>
        <w:tabs>
          <w:tab w:val="right" w:pos="9312"/>
        </w:tabs>
        <w:spacing w:before="271"/>
        <w:ind w:left="1800"/>
        <w:rPr>
          <w:color w:val="000000"/>
          <w:sz w:val="36"/>
          <w:szCs w:val="36"/>
          <w:vertAlign w:val="subscript"/>
        </w:rPr>
      </w:pPr>
      <w:r>
        <w:rPr>
          <w:color w:val="1C56A7"/>
          <w:sz w:val="26"/>
          <w:szCs w:val="26"/>
        </w:rPr>
        <w:t>Personal Reimbursements</w:t>
      </w:r>
      <w:r>
        <w:rPr>
          <w:rFonts w:ascii="Times New Roman" w:eastAsia="Times New Roman" w:hAnsi="Times New Roman" w:cs="Times New Roman"/>
          <w:color w:val="1C56A7"/>
          <w:sz w:val="26"/>
          <w:szCs w:val="26"/>
        </w:rPr>
        <w:tab/>
      </w:r>
      <w:r>
        <w:rPr>
          <w:color w:val="1C56A7"/>
          <w:sz w:val="36"/>
          <w:szCs w:val="36"/>
          <w:vertAlign w:val="subscript"/>
        </w:rPr>
        <w:t>10</w:t>
      </w:r>
    </w:p>
    <w:p w:rsidR="000901F1" w:rsidRDefault="007D211C">
      <w:pPr>
        <w:pBdr>
          <w:top w:val="nil"/>
          <w:left w:val="nil"/>
          <w:bottom w:val="nil"/>
          <w:right w:val="nil"/>
          <w:between w:val="nil"/>
        </w:pBdr>
        <w:tabs>
          <w:tab w:val="right" w:pos="9156"/>
        </w:tabs>
        <w:spacing w:before="271"/>
        <w:ind w:left="1800"/>
        <w:rPr>
          <w:color w:val="000000"/>
          <w:sz w:val="36"/>
          <w:szCs w:val="36"/>
          <w:vertAlign w:val="subscript"/>
        </w:rPr>
      </w:pPr>
      <w:r>
        <w:rPr>
          <w:color w:val="1C56A7"/>
          <w:sz w:val="26"/>
          <w:szCs w:val="26"/>
        </w:rPr>
        <w:t>Purchase Orders</w:t>
      </w:r>
      <w:r>
        <w:rPr>
          <w:rFonts w:ascii="Times New Roman" w:eastAsia="Times New Roman" w:hAnsi="Times New Roman" w:cs="Times New Roman"/>
          <w:color w:val="1C56A7"/>
          <w:sz w:val="26"/>
          <w:szCs w:val="26"/>
        </w:rPr>
        <w:tab/>
      </w:r>
      <w:r>
        <w:rPr>
          <w:color w:val="1C56A7"/>
          <w:sz w:val="36"/>
          <w:szCs w:val="36"/>
          <w:vertAlign w:val="subscript"/>
        </w:rPr>
        <w:t>3</w:t>
      </w:r>
    </w:p>
    <w:p w:rsidR="000901F1" w:rsidRDefault="007D211C">
      <w:pPr>
        <w:pBdr>
          <w:top w:val="nil"/>
          <w:left w:val="nil"/>
          <w:bottom w:val="nil"/>
          <w:right w:val="nil"/>
          <w:between w:val="nil"/>
        </w:pBdr>
        <w:tabs>
          <w:tab w:val="right" w:pos="9156"/>
        </w:tabs>
        <w:spacing w:before="271"/>
        <w:ind w:left="1800"/>
        <w:rPr>
          <w:color w:val="000000"/>
          <w:sz w:val="36"/>
          <w:szCs w:val="36"/>
          <w:vertAlign w:val="subscript"/>
        </w:rPr>
      </w:pPr>
      <w:r>
        <w:rPr>
          <w:color w:val="1C56A7"/>
          <w:sz w:val="26"/>
          <w:szCs w:val="26"/>
        </w:rPr>
        <w:t>Resale Accounts</w:t>
      </w:r>
      <w:r>
        <w:rPr>
          <w:rFonts w:ascii="Times New Roman" w:eastAsia="Times New Roman" w:hAnsi="Times New Roman" w:cs="Times New Roman"/>
          <w:color w:val="1C56A7"/>
          <w:sz w:val="26"/>
          <w:szCs w:val="26"/>
        </w:rPr>
        <w:tab/>
      </w:r>
      <w:r>
        <w:rPr>
          <w:color w:val="1C56A7"/>
          <w:sz w:val="36"/>
          <w:szCs w:val="36"/>
          <w:vertAlign w:val="subscript"/>
        </w:rPr>
        <w:t>8</w:t>
      </w:r>
    </w:p>
    <w:p w:rsidR="000901F1" w:rsidRDefault="007D211C">
      <w:pPr>
        <w:pBdr>
          <w:top w:val="nil"/>
          <w:left w:val="nil"/>
          <w:bottom w:val="nil"/>
          <w:right w:val="nil"/>
          <w:between w:val="nil"/>
        </w:pBdr>
        <w:tabs>
          <w:tab w:val="right" w:pos="9312"/>
        </w:tabs>
        <w:spacing w:before="255"/>
        <w:ind w:left="1800"/>
        <w:rPr>
          <w:color w:val="000000"/>
          <w:sz w:val="36"/>
          <w:szCs w:val="36"/>
          <w:vertAlign w:val="subscript"/>
        </w:rPr>
      </w:pPr>
      <w:r>
        <w:rPr>
          <w:color w:val="1C56A7"/>
          <w:sz w:val="26"/>
          <w:szCs w:val="26"/>
        </w:rPr>
        <w:t>Revenue/Deposits/Receipts</w:t>
      </w:r>
      <w:r>
        <w:rPr>
          <w:rFonts w:ascii="Times New Roman" w:eastAsia="Times New Roman" w:hAnsi="Times New Roman" w:cs="Times New Roman"/>
          <w:color w:val="1C56A7"/>
          <w:sz w:val="26"/>
          <w:szCs w:val="26"/>
        </w:rPr>
        <w:tab/>
      </w:r>
      <w:r>
        <w:rPr>
          <w:color w:val="1C56A7"/>
          <w:sz w:val="36"/>
          <w:szCs w:val="36"/>
          <w:vertAlign w:val="subscript"/>
        </w:rPr>
        <w:t>11</w:t>
      </w:r>
    </w:p>
    <w:p w:rsidR="000901F1" w:rsidRDefault="007D211C">
      <w:pPr>
        <w:pBdr>
          <w:top w:val="nil"/>
          <w:left w:val="nil"/>
          <w:bottom w:val="nil"/>
          <w:right w:val="nil"/>
          <w:between w:val="nil"/>
        </w:pBdr>
        <w:tabs>
          <w:tab w:val="right" w:pos="9156"/>
        </w:tabs>
        <w:spacing w:before="240"/>
        <w:ind w:left="1799"/>
        <w:rPr>
          <w:color w:val="000000"/>
          <w:sz w:val="36"/>
          <w:szCs w:val="36"/>
          <w:vertAlign w:val="subscript"/>
        </w:rPr>
      </w:pPr>
      <w:r>
        <w:rPr>
          <w:color w:val="1C56A7"/>
          <w:sz w:val="26"/>
          <w:szCs w:val="26"/>
        </w:rPr>
        <w:t>Student Activity Accounts Time</w:t>
      </w:r>
      <w:r>
        <w:rPr>
          <w:rFonts w:ascii="Times New Roman" w:eastAsia="Times New Roman" w:hAnsi="Times New Roman" w:cs="Times New Roman"/>
          <w:color w:val="1C56A7"/>
          <w:sz w:val="26"/>
          <w:szCs w:val="26"/>
        </w:rPr>
        <w:tab/>
      </w:r>
      <w:r>
        <w:rPr>
          <w:color w:val="1C56A7"/>
          <w:sz w:val="36"/>
          <w:szCs w:val="36"/>
          <w:vertAlign w:val="subscript"/>
        </w:rPr>
        <w:t>6</w:t>
      </w:r>
    </w:p>
    <w:p w:rsidR="000901F1" w:rsidRDefault="007D211C">
      <w:pPr>
        <w:pBdr>
          <w:top w:val="nil"/>
          <w:left w:val="nil"/>
          <w:bottom w:val="nil"/>
          <w:right w:val="nil"/>
          <w:between w:val="nil"/>
        </w:pBdr>
        <w:tabs>
          <w:tab w:val="right" w:pos="9312"/>
        </w:tabs>
        <w:spacing w:before="268"/>
        <w:ind w:left="1799"/>
        <w:rPr>
          <w:color w:val="000000"/>
          <w:sz w:val="36"/>
          <w:szCs w:val="36"/>
          <w:vertAlign w:val="subscript"/>
        </w:rPr>
      </w:pPr>
      <w:r>
        <w:rPr>
          <w:color w:val="1C56A7"/>
          <w:sz w:val="26"/>
          <w:szCs w:val="26"/>
        </w:rPr>
        <w:t>&amp; Attendance</w:t>
      </w:r>
      <w:r>
        <w:rPr>
          <w:rFonts w:ascii="Times New Roman" w:eastAsia="Times New Roman" w:hAnsi="Times New Roman" w:cs="Times New Roman"/>
          <w:color w:val="1C56A7"/>
          <w:sz w:val="26"/>
          <w:szCs w:val="26"/>
        </w:rPr>
        <w:tab/>
      </w:r>
      <w:r>
        <w:rPr>
          <w:color w:val="1C56A7"/>
          <w:sz w:val="36"/>
          <w:szCs w:val="36"/>
          <w:vertAlign w:val="subscript"/>
        </w:rPr>
        <w:t>15</w:t>
      </w:r>
    </w:p>
    <w:p w:rsidR="000901F1" w:rsidRDefault="007D211C">
      <w:pPr>
        <w:pBdr>
          <w:top w:val="nil"/>
          <w:left w:val="nil"/>
          <w:bottom w:val="nil"/>
          <w:right w:val="nil"/>
          <w:between w:val="nil"/>
        </w:pBdr>
        <w:tabs>
          <w:tab w:val="right" w:pos="9296"/>
        </w:tabs>
        <w:spacing w:before="271"/>
        <w:ind w:left="1799"/>
        <w:rPr>
          <w:rFonts w:ascii="Palatino Linotype" w:eastAsia="Palatino Linotype" w:hAnsi="Palatino Linotype" w:cs="Palatino Linotype"/>
          <w:color w:val="000000"/>
          <w:sz w:val="36"/>
          <w:szCs w:val="36"/>
          <w:vertAlign w:val="subscript"/>
        </w:rPr>
      </w:pPr>
      <w:r>
        <w:rPr>
          <w:color w:val="1C56A7"/>
          <w:sz w:val="26"/>
          <w:szCs w:val="26"/>
        </w:rPr>
        <w:t>Travel</w:t>
      </w:r>
      <w:r>
        <w:rPr>
          <w:rFonts w:ascii="Times New Roman" w:eastAsia="Times New Roman" w:hAnsi="Times New Roman" w:cs="Times New Roman"/>
          <w:color w:val="1C56A7"/>
          <w:sz w:val="26"/>
          <w:szCs w:val="26"/>
        </w:rPr>
        <w:tab/>
      </w:r>
      <w:r>
        <w:rPr>
          <w:rFonts w:ascii="Palatino Linotype" w:eastAsia="Palatino Linotype" w:hAnsi="Palatino Linotype" w:cs="Palatino Linotype"/>
          <w:color w:val="1C55A7"/>
          <w:sz w:val="36"/>
          <w:szCs w:val="36"/>
          <w:vertAlign w:val="subscript"/>
        </w:rPr>
        <w:t>9</w:t>
      </w:r>
    </w:p>
    <w:p w:rsidR="000901F1" w:rsidRDefault="000A5C5F">
      <w:pPr>
        <w:pBdr>
          <w:top w:val="nil"/>
          <w:left w:val="nil"/>
          <w:bottom w:val="nil"/>
          <w:right w:val="nil"/>
          <w:between w:val="nil"/>
        </w:pBdr>
        <w:tabs>
          <w:tab w:val="right" w:pos="9311"/>
        </w:tabs>
        <w:spacing w:before="228"/>
        <w:ind w:left="1799"/>
        <w:rPr>
          <w:color w:val="000000"/>
          <w:sz w:val="36"/>
          <w:szCs w:val="36"/>
          <w:vertAlign w:val="subscript"/>
        </w:rPr>
        <w:sectPr w:rsidR="000901F1">
          <w:type w:val="continuous"/>
          <w:pgSz w:w="12240" w:h="15840"/>
          <w:pgMar w:top="1440" w:right="360" w:bottom="280" w:left="360" w:header="765" w:footer="0" w:gutter="0"/>
          <w:cols w:space="720"/>
        </w:sectPr>
      </w:pPr>
      <w:hyperlink w:anchor="_heading=h.jnjk7faaofyo">
        <w:r w:rsidR="007D211C">
          <w:rPr>
            <w:color w:val="1C56A7"/>
            <w:sz w:val="26"/>
            <w:szCs w:val="26"/>
          </w:rPr>
          <w:t>Summary</w:t>
        </w:r>
      </w:hyperlink>
      <w:hyperlink w:anchor="_heading=h.jnjk7faaofyo">
        <w:r w:rsidR="007D211C">
          <w:rPr>
            <w:rFonts w:ascii="Times New Roman" w:eastAsia="Times New Roman" w:hAnsi="Times New Roman" w:cs="Times New Roman"/>
            <w:color w:val="1C56A7"/>
            <w:sz w:val="26"/>
            <w:szCs w:val="26"/>
          </w:rPr>
          <w:tab/>
        </w:r>
      </w:hyperlink>
      <w:hyperlink w:anchor="_heading=h.jnjk7faaofyo">
        <w:r w:rsidR="007D211C">
          <w:rPr>
            <w:color w:val="1C56A7"/>
            <w:sz w:val="36"/>
            <w:szCs w:val="36"/>
            <w:vertAlign w:val="subscript"/>
          </w:rPr>
          <w:t>18</w:t>
        </w:r>
      </w:hyperlink>
    </w:p>
    <w:p w:rsidR="000901F1" w:rsidRDefault="007D211C">
      <w:pPr>
        <w:pStyle w:val="Heading2"/>
        <w:spacing w:before="245"/>
        <w:ind w:left="917"/>
        <w:rPr>
          <w:color w:val="231F20"/>
        </w:rPr>
      </w:pPr>
      <w:r>
        <w:rPr>
          <w:color w:val="231F20"/>
        </w:rPr>
        <w:lastRenderedPageBreak/>
        <w:t>BID PROCEDURES</w:t>
      </w:r>
    </w:p>
    <w:p w:rsidR="000901F1" w:rsidRDefault="007D211C">
      <w:pPr>
        <w:pStyle w:val="Heading2"/>
        <w:spacing w:before="245"/>
        <w:ind w:left="917"/>
      </w:pPr>
      <w:r>
        <w:rPr>
          <w:rFonts w:ascii="Calibri" w:eastAsia="Calibri" w:hAnsi="Calibri" w:cs="Calibri"/>
          <w:color w:val="231F20"/>
          <w:sz w:val="22"/>
          <w:szCs w:val="22"/>
        </w:rPr>
        <w:t xml:space="preserve">[Board Policies: </w:t>
      </w:r>
      <w:hyperlink r:id="rId11" w:history="1">
        <w:r w:rsidRPr="00F81918">
          <w:rPr>
            <w:rStyle w:val="Hyperlink"/>
            <w:rFonts w:ascii="Calibri" w:eastAsia="Calibri" w:hAnsi="Calibri" w:cs="Calibri"/>
            <w:sz w:val="22"/>
            <w:szCs w:val="22"/>
          </w:rPr>
          <w:t>814</w:t>
        </w:r>
      </w:hyperlink>
      <w:r>
        <w:rPr>
          <w:rFonts w:ascii="Calibri" w:eastAsia="Calibri" w:hAnsi="Calibri" w:cs="Calibri"/>
          <w:color w:val="1C56A7"/>
          <w:sz w:val="22"/>
          <w:szCs w:val="22"/>
          <w:u w:val="single"/>
        </w:rPr>
        <w:t>,</w:t>
      </w:r>
      <w:hyperlink r:id="rId12" w:history="1">
        <w:r w:rsidRPr="00F81918">
          <w:rPr>
            <w:rStyle w:val="Hyperlink"/>
            <w:rFonts w:ascii="Calibri" w:eastAsia="Calibri" w:hAnsi="Calibri" w:cs="Calibri"/>
            <w:sz w:val="22"/>
            <w:szCs w:val="22"/>
          </w:rPr>
          <w:t>814-R(1</w:t>
        </w:r>
      </w:hyperlink>
      <w:r>
        <w:rPr>
          <w:rFonts w:ascii="Calibri" w:eastAsia="Calibri" w:hAnsi="Calibri" w:cs="Calibri"/>
          <w:color w:val="1C56A7"/>
          <w:sz w:val="22"/>
          <w:szCs w:val="22"/>
          <w:u w:val="single"/>
        </w:rPr>
        <w:t xml:space="preserve">),&amp; </w:t>
      </w:r>
      <w:hyperlink r:id="rId13" w:history="1">
        <w:r w:rsidRPr="00F81918">
          <w:rPr>
            <w:rStyle w:val="Hyperlink"/>
            <w:rFonts w:ascii="Calibri" w:eastAsia="Calibri" w:hAnsi="Calibri" w:cs="Calibri"/>
            <w:sz w:val="22"/>
            <w:szCs w:val="22"/>
          </w:rPr>
          <w:t>814-R(2</w:t>
        </w:r>
      </w:hyperlink>
      <w:r>
        <w:rPr>
          <w:rFonts w:ascii="Calibri" w:eastAsia="Calibri" w:hAnsi="Calibri" w:cs="Calibri"/>
          <w:color w:val="1C56A7"/>
          <w:sz w:val="22"/>
          <w:szCs w:val="22"/>
          <w:u w:val="single"/>
        </w:rPr>
        <w:t>)</w:t>
      </w:r>
      <w:r>
        <w:rPr>
          <w:rFonts w:ascii="Calibri" w:eastAsia="Calibri" w:hAnsi="Calibri" w:cs="Calibri"/>
          <w:color w:val="231F20"/>
          <w:sz w:val="22"/>
          <w:szCs w:val="22"/>
        </w:rPr>
        <w:t>]</w:t>
      </w:r>
    </w:p>
    <w:p w:rsidR="000901F1" w:rsidRDefault="007D211C">
      <w:pPr>
        <w:pBdr>
          <w:top w:val="nil"/>
          <w:left w:val="nil"/>
          <w:bottom w:val="nil"/>
          <w:right w:val="nil"/>
          <w:between w:val="nil"/>
        </w:pBdr>
        <w:spacing w:before="206" w:line="396" w:lineRule="auto"/>
        <w:ind w:left="394" w:right="1090"/>
        <w:jc w:val="both"/>
        <w:rPr>
          <w:color w:val="000000"/>
          <w:sz w:val="24"/>
          <w:szCs w:val="24"/>
        </w:rPr>
      </w:pPr>
      <w:r>
        <w:rPr>
          <w:color w:val="EC1C24"/>
          <w:sz w:val="24"/>
          <w:szCs w:val="24"/>
        </w:rPr>
        <w:t>Purchase of services, supplies, and equipment costing less than $25,000 shall be governed by the rules and regulations set forth in the business procedures manual.</w:t>
      </w:r>
    </w:p>
    <w:p w:rsidR="000901F1" w:rsidRDefault="007D211C">
      <w:pPr>
        <w:pBdr>
          <w:top w:val="nil"/>
          <w:left w:val="nil"/>
          <w:bottom w:val="nil"/>
          <w:right w:val="nil"/>
          <w:between w:val="nil"/>
        </w:pBdr>
        <w:spacing w:before="204"/>
        <w:ind w:left="394"/>
        <w:jc w:val="both"/>
        <w:rPr>
          <w:color w:val="000000"/>
          <w:sz w:val="24"/>
          <w:szCs w:val="24"/>
        </w:rPr>
      </w:pPr>
      <w:r>
        <w:rPr>
          <w:color w:val="231F20"/>
          <w:sz w:val="24"/>
          <w:szCs w:val="24"/>
        </w:rPr>
        <w:t>Purchases for goods, services, supplies, and equipment shall conform to the following:</w:t>
      </w:r>
    </w:p>
    <w:p w:rsidR="000901F1" w:rsidRDefault="007D211C">
      <w:pPr>
        <w:numPr>
          <w:ilvl w:val="0"/>
          <w:numId w:val="9"/>
        </w:numPr>
        <w:pBdr>
          <w:top w:val="nil"/>
          <w:left w:val="nil"/>
          <w:bottom w:val="nil"/>
          <w:right w:val="nil"/>
          <w:between w:val="nil"/>
        </w:pBdr>
        <w:tabs>
          <w:tab w:val="left" w:pos="1080"/>
        </w:tabs>
        <w:spacing w:before="12" w:line="283" w:lineRule="auto"/>
        <w:ind w:right="350"/>
        <w:jc w:val="both"/>
        <w:rPr>
          <w:color w:val="000000"/>
          <w:sz w:val="24"/>
          <w:szCs w:val="24"/>
        </w:rPr>
      </w:pPr>
      <w:r>
        <w:rPr>
          <w:color w:val="231F20"/>
          <w:sz w:val="24"/>
          <w:szCs w:val="24"/>
        </w:rPr>
        <w:t>The superintendent shall have the authority to authorize purchases without board approval and without competitive request for proposals, quotations, or bids for goods, services, supplies, and equipment up to $25,000.</w:t>
      </w:r>
    </w:p>
    <w:p w:rsidR="000901F1" w:rsidRDefault="007D211C">
      <w:pPr>
        <w:numPr>
          <w:ilvl w:val="0"/>
          <w:numId w:val="9"/>
        </w:numPr>
        <w:pBdr>
          <w:top w:val="nil"/>
          <w:left w:val="nil"/>
          <w:bottom w:val="nil"/>
          <w:right w:val="nil"/>
          <w:between w:val="nil"/>
        </w:pBdr>
        <w:tabs>
          <w:tab w:val="left" w:pos="1080"/>
        </w:tabs>
        <w:spacing w:before="2" w:line="288" w:lineRule="auto"/>
        <w:ind w:right="216"/>
        <w:rPr>
          <w:color w:val="000000"/>
          <w:sz w:val="24"/>
          <w:szCs w:val="24"/>
        </w:rPr>
      </w:pPr>
      <w:r>
        <w:rPr>
          <w:color w:val="231F20"/>
          <w:sz w:val="24"/>
          <w:szCs w:val="24"/>
        </w:rPr>
        <w:t>For goods, services, supplies, and equipment costing at least $25,000 and up to $50,000, the superintendent shall receive proposals, quotations, or bids for the goods, services, supplies, and equipment to be purchased prior to board approval. The quotation process may be informal and include written or unwritten quotations. Bids will be required for the purchase of school buses.</w:t>
      </w:r>
    </w:p>
    <w:p w:rsidR="000901F1" w:rsidRDefault="007D211C">
      <w:pPr>
        <w:numPr>
          <w:ilvl w:val="0"/>
          <w:numId w:val="9"/>
        </w:numPr>
        <w:pBdr>
          <w:top w:val="nil"/>
          <w:left w:val="nil"/>
          <w:bottom w:val="nil"/>
          <w:right w:val="nil"/>
          <w:between w:val="nil"/>
        </w:pBdr>
        <w:tabs>
          <w:tab w:val="left" w:pos="1080"/>
        </w:tabs>
        <w:spacing w:line="291" w:lineRule="auto"/>
        <w:ind w:right="487"/>
        <w:jc w:val="both"/>
        <w:rPr>
          <w:color w:val="000000"/>
          <w:sz w:val="24"/>
          <w:szCs w:val="24"/>
        </w:rPr>
      </w:pPr>
      <w:r>
        <w:rPr>
          <w:color w:val="231F20"/>
          <w:sz w:val="24"/>
          <w:szCs w:val="24"/>
        </w:rPr>
        <w:t>For goods, services, supplies, and equipment exceeding $50,000, the competitive request for proposal (RFP) or competitive bid process shall be used and received prior to board approval. RFPs and bids are formal, written submissions via sealed process.</w:t>
      </w:r>
    </w:p>
    <w:p w:rsidR="000901F1" w:rsidRDefault="000901F1">
      <w:pPr>
        <w:pBdr>
          <w:top w:val="nil"/>
          <w:left w:val="nil"/>
          <w:bottom w:val="nil"/>
          <w:right w:val="nil"/>
          <w:between w:val="nil"/>
        </w:pBdr>
        <w:rPr>
          <w:color w:val="000000"/>
          <w:sz w:val="24"/>
          <w:szCs w:val="24"/>
        </w:rPr>
      </w:pPr>
    </w:p>
    <w:p w:rsidR="000901F1" w:rsidRDefault="000901F1">
      <w:pPr>
        <w:pBdr>
          <w:top w:val="nil"/>
          <w:left w:val="nil"/>
          <w:bottom w:val="nil"/>
          <w:right w:val="nil"/>
          <w:between w:val="nil"/>
        </w:pBdr>
        <w:spacing w:before="137"/>
        <w:rPr>
          <w:color w:val="000000"/>
          <w:sz w:val="24"/>
          <w:szCs w:val="24"/>
        </w:rPr>
      </w:pPr>
    </w:p>
    <w:p w:rsidR="000901F1" w:rsidRDefault="007D211C">
      <w:pPr>
        <w:pBdr>
          <w:top w:val="nil"/>
          <w:left w:val="nil"/>
          <w:bottom w:val="nil"/>
          <w:right w:val="nil"/>
          <w:between w:val="nil"/>
        </w:pBdr>
        <w:ind w:left="360"/>
        <w:rPr>
          <w:color w:val="000000"/>
          <w:sz w:val="24"/>
          <w:szCs w:val="24"/>
        </w:rPr>
      </w:pPr>
      <w:r>
        <w:rPr>
          <w:color w:val="231F20"/>
          <w:sz w:val="24"/>
          <w:szCs w:val="24"/>
        </w:rPr>
        <w:t xml:space="preserve">The Bid Sheet (found </w:t>
      </w:r>
      <w:r>
        <w:rPr>
          <w:color w:val="1C56A7"/>
          <w:sz w:val="24"/>
          <w:szCs w:val="24"/>
          <w:u w:val="single"/>
        </w:rPr>
        <w:t>here</w:t>
      </w:r>
      <w:r>
        <w:rPr>
          <w:color w:val="231F20"/>
          <w:sz w:val="24"/>
          <w:szCs w:val="24"/>
        </w:rPr>
        <w:t>) and Bid Specification forms are required as part of the bid procedure.</w:t>
      </w:r>
    </w:p>
    <w:p w:rsidR="000901F1" w:rsidRDefault="000901F1">
      <w:pPr>
        <w:pBdr>
          <w:top w:val="nil"/>
          <w:left w:val="nil"/>
          <w:bottom w:val="nil"/>
          <w:right w:val="nil"/>
          <w:between w:val="nil"/>
        </w:pBdr>
        <w:rPr>
          <w:color w:val="000000"/>
          <w:sz w:val="32"/>
          <w:szCs w:val="32"/>
        </w:rPr>
      </w:pPr>
    </w:p>
    <w:p w:rsidR="000901F1" w:rsidRDefault="000901F1">
      <w:pPr>
        <w:pBdr>
          <w:top w:val="nil"/>
          <w:left w:val="nil"/>
          <w:bottom w:val="nil"/>
          <w:right w:val="nil"/>
          <w:between w:val="nil"/>
        </w:pBdr>
        <w:spacing w:before="218"/>
        <w:rPr>
          <w:color w:val="000000"/>
          <w:sz w:val="32"/>
          <w:szCs w:val="32"/>
        </w:rPr>
      </w:pPr>
    </w:p>
    <w:p w:rsidR="000901F1" w:rsidRDefault="007D211C">
      <w:pPr>
        <w:pStyle w:val="Heading2"/>
        <w:ind w:left="4695"/>
        <w:jc w:val="left"/>
      </w:pPr>
      <w:r>
        <w:rPr>
          <w:color w:val="231F20"/>
        </w:rPr>
        <w:t>PURCHASE ORDERS</w:t>
      </w:r>
    </w:p>
    <w:p w:rsidR="000901F1" w:rsidRDefault="007D211C">
      <w:pPr>
        <w:spacing w:before="127"/>
        <w:ind w:right="29"/>
        <w:jc w:val="center"/>
        <w:rPr>
          <w:rFonts w:ascii="Calibri" w:eastAsia="Calibri" w:hAnsi="Calibri" w:cs="Calibri"/>
        </w:rPr>
      </w:pPr>
      <w:r>
        <w:rPr>
          <w:rFonts w:ascii="Calibri" w:eastAsia="Calibri" w:hAnsi="Calibri" w:cs="Calibri"/>
          <w:color w:val="231F20"/>
        </w:rPr>
        <w:t xml:space="preserve">[Board Policies: </w:t>
      </w:r>
      <w:hyperlink r:id="rId14" w:history="1">
        <w:r w:rsidRPr="00F81918">
          <w:rPr>
            <w:rStyle w:val="Hyperlink"/>
            <w:rFonts w:ascii="Calibri" w:eastAsia="Calibri" w:hAnsi="Calibri" w:cs="Calibri"/>
          </w:rPr>
          <w:t>814</w:t>
        </w:r>
      </w:hyperlink>
      <w:r>
        <w:rPr>
          <w:rFonts w:ascii="Calibri" w:eastAsia="Calibri" w:hAnsi="Calibri" w:cs="Calibri"/>
          <w:color w:val="231F20"/>
        </w:rPr>
        <w:t xml:space="preserve">, </w:t>
      </w:r>
      <w:hyperlink r:id="rId15" w:history="1">
        <w:r w:rsidRPr="00F81918">
          <w:rPr>
            <w:rStyle w:val="Hyperlink"/>
            <w:rFonts w:ascii="Calibri" w:eastAsia="Calibri" w:hAnsi="Calibri" w:cs="Calibri"/>
          </w:rPr>
          <w:t>823</w:t>
        </w:r>
      </w:hyperlink>
      <w:r>
        <w:rPr>
          <w:rFonts w:ascii="Calibri" w:eastAsia="Calibri" w:hAnsi="Calibri" w:cs="Calibri"/>
          <w:color w:val="1C56A7"/>
        </w:rPr>
        <w:t xml:space="preserve"> </w:t>
      </w:r>
      <w:r>
        <w:rPr>
          <w:rFonts w:ascii="Calibri" w:eastAsia="Calibri" w:hAnsi="Calibri" w:cs="Calibri"/>
          <w:color w:val="231F20"/>
        </w:rPr>
        <w:t>]</w:t>
      </w:r>
    </w:p>
    <w:p w:rsidR="000901F1" w:rsidRDefault="000901F1">
      <w:pPr>
        <w:pBdr>
          <w:top w:val="nil"/>
          <w:left w:val="nil"/>
          <w:bottom w:val="nil"/>
          <w:right w:val="nil"/>
          <w:between w:val="nil"/>
        </w:pBdr>
        <w:spacing w:before="93"/>
        <w:rPr>
          <w:rFonts w:ascii="Calibri" w:eastAsia="Calibri" w:hAnsi="Calibri" w:cs="Calibri"/>
          <w:color w:val="000000"/>
        </w:rPr>
      </w:pPr>
    </w:p>
    <w:p w:rsidR="000901F1" w:rsidRDefault="007D211C">
      <w:pPr>
        <w:pBdr>
          <w:top w:val="nil"/>
          <w:left w:val="nil"/>
          <w:bottom w:val="nil"/>
          <w:right w:val="nil"/>
          <w:between w:val="nil"/>
        </w:pBdr>
        <w:ind w:left="360"/>
        <w:rPr>
          <w:color w:val="000000"/>
          <w:sz w:val="24"/>
          <w:szCs w:val="24"/>
        </w:rPr>
      </w:pPr>
      <w:r>
        <w:rPr>
          <w:color w:val="231F20"/>
          <w:sz w:val="24"/>
          <w:szCs w:val="24"/>
        </w:rPr>
        <w:t>Most local merchants accept Purchase Orders as a method of payment.</w:t>
      </w:r>
    </w:p>
    <w:p w:rsidR="000901F1" w:rsidRDefault="000901F1">
      <w:pPr>
        <w:pBdr>
          <w:top w:val="nil"/>
          <w:left w:val="nil"/>
          <w:bottom w:val="nil"/>
          <w:right w:val="nil"/>
          <w:between w:val="nil"/>
        </w:pBdr>
        <w:spacing w:before="66"/>
        <w:rPr>
          <w:color w:val="000000"/>
          <w:sz w:val="24"/>
          <w:szCs w:val="24"/>
        </w:rPr>
      </w:pPr>
    </w:p>
    <w:p w:rsidR="000901F1" w:rsidRDefault="007D211C">
      <w:pPr>
        <w:spacing w:line="288" w:lineRule="auto"/>
        <w:ind w:left="359" w:right="278"/>
        <w:rPr>
          <w:sz w:val="24"/>
          <w:szCs w:val="24"/>
        </w:rPr>
      </w:pPr>
      <w:r>
        <w:rPr>
          <w:color w:val="231F20"/>
          <w:sz w:val="24"/>
          <w:szCs w:val="24"/>
        </w:rPr>
        <w:t xml:space="preserve">All orders for merchandise and services must be approved in the form of a Purchase Order </w:t>
      </w:r>
      <w:r>
        <w:rPr>
          <w:b/>
          <w:i/>
          <w:color w:val="231F20"/>
          <w:sz w:val="24"/>
          <w:szCs w:val="24"/>
        </w:rPr>
        <w:t xml:space="preserve">prior </w:t>
      </w:r>
      <w:r>
        <w:rPr>
          <w:color w:val="231F20"/>
          <w:sz w:val="24"/>
          <w:szCs w:val="24"/>
        </w:rPr>
        <w:t>to placing an order or requesting a service. This includes classroom and office supplies, requests for service work on district equipment, registrations, membership dues, and resale items (t-shirts, band instrument supplies). Resale items must have all monies collected prior to purchasing (</w:t>
      </w:r>
      <w:r>
        <w:rPr>
          <w:i/>
          <w:color w:val="231F20"/>
          <w:sz w:val="24"/>
          <w:szCs w:val="24"/>
        </w:rPr>
        <w:t>any questions or special approvals should be directed to the Business Office prior to moving forward</w:t>
      </w:r>
      <w:r>
        <w:rPr>
          <w:color w:val="231F20"/>
          <w:sz w:val="24"/>
          <w:szCs w:val="24"/>
        </w:rPr>
        <w:t>).</w:t>
      </w:r>
    </w:p>
    <w:p w:rsidR="000901F1" w:rsidRDefault="000901F1">
      <w:pPr>
        <w:pBdr>
          <w:top w:val="nil"/>
          <w:left w:val="nil"/>
          <w:bottom w:val="nil"/>
          <w:right w:val="nil"/>
          <w:between w:val="nil"/>
        </w:pBdr>
        <w:spacing w:before="37"/>
        <w:rPr>
          <w:color w:val="000000"/>
          <w:sz w:val="24"/>
          <w:szCs w:val="24"/>
        </w:rPr>
      </w:pPr>
    </w:p>
    <w:p w:rsidR="000901F1" w:rsidRDefault="007D211C">
      <w:pPr>
        <w:numPr>
          <w:ilvl w:val="0"/>
          <w:numId w:val="8"/>
        </w:numPr>
        <w:pBdr>
          <w:top w:val="nil"/>
          <w:left w:val="nil"/>
          <w:bottom w:val="nil"/>
          <w:right w:val="nil"/>
          <w:between w:val="nil"/>
        </w:pBdr>
        <w:tabs>
          <w:tab w:val="left" w:pos="1077"/>
          <w:tab w:val="left" w:pos="1079"/>
        </w:tabs>
        <w:spacing w:line="288" w:lineRule="auto"/>
        <w:ind w:right="847"/>
        <w:rPr>
          <w:color w:val="000000"/>
          <w:sz w:val="24"/>
          <w:szCs w:val="24"/>
        </w:rPr>
      </w:pPr>
      <w:r>
        <w:rPr>
          <w:color w:val="231F20"/>
          <w:sz w:val="24"/>
          <w:szCs w:val="24"/>
        </w:rPr>
        <w:t xml:space="preserve">Employee completes a request for materials/services (an example can be found </w:t>
      </w:r>
      <w:r>
        <w:rPr>
          <w:color w:val="1C56A7"/>
          <w:sz w:val="24"/>
          <w:szCs w:val="24"/>
          <w:u w:val="single"/>
        </w:rPr>
        <w:t>here</w:t>
      </w:r>
      <w:r>
        <w:rPr>
          <w:color w:val="231F20"/>
          <w:sz w:val="24"/>
          <w:szCs w:val="24"/>
        </w:rPr>
        <w:t>) with supporting documentation.</w:t>
      </w:r>
    </w:p>
    <w:p w:rsidR="000901F1" w:rsidRDefault="007D211C">
      <w:pPr>
        <w:numPr>
          <w:ilvl w:val="0"/>
          <w:numId w:val="8"/>
        </w:numPr>
        <w:pBdr>
          <w:top w:val="nil"/>
          <w:left w:val="nil"/>
          <w:bottom w:val="nil"/>
          <w:right w:val="nil"/>
          <w:between w:val="nil"/>
        </w:pBdr>
        <w:tabs>
          <w:tab w:val="left" w:pos="1078"/>
        </w:tabs>
        <w:spacing w:line="274" w:lineRule="auto"/>
        <w:ind w:left="1078" w:hanging="360"/>
        <w:rPr>
          <w:color w:val="000000"/>
          <w:sz w:val="24"/>
          <w:szCs w:val="24"/>
        </w:rPr>
      </w:pPr>
      <w:r>
        <w:rPr>
          <w:color w:val="231F20"/>
          <w:sz w:val="24"/>
          <w:szCs w:val="24"/>
        </w:rPr>
        <w:t>Requisition is submitted to the Principal/Supervisor for approval.</w:t>
      </w:r>
    </w:p>
    <w:p w:rsidR="000901F1" w:rsidRDefault="007D211C">
      <w:pPr>
        <w:numPr>
          <w:ilvl w:val="0"/>
          <w:numId w:val="8"/>
        </w:numPr>
        <w:pBdr>
          <w:top w:val="nil"/>
          <w:left w:val="nil"/>
          <w:bottom w:val="nil"/>
          <w:right w:val="nil"/>
          <w:between w:val="nil"/>
        </w:pBdr>
        <w:tabs>
          <w:tab w:val="left" w:pos="1077"/>
          <w:tab w:val="left" w:pos="1079"/>
        </w:tabs>
        <w:spacing w:before="54" w:line="288" w:lineRule="auto"/>
        <w:ind w:right="526"/>
        <w:rPr>
          <w:color w:val="000000"/>
          <w:sz w:val="24"/>
          <w:szCs w:val="24"/>
        </w:rPr>
      </w:pPr>
      <w:r>
        <w:rPr>
          <w:color w:val="231F20"/>
          <w:sz w:val="24"/>
          <w:szCs w:val="24"/>
        </w:rPr>
        <w:t>Requisition is then entered into Accounting Software. After submission, Requisition then goes through the designated approval chain.</w:t>
      </w:r>
    </w:p>
    <w:p w:rsidR="000901F1" w:rsidRDefault="007D211C">
      <w:pPr>
        <w:numPr>
          <w:ilvl w:val="0"/>
          <w:numId w:val="8"/>
        </w:numPr>
        <w:pBdr>
          <w:top w:val="nil"/>
          <w:left w:val="nil"/>
          <w:bottom w:val="nil"/>
          <w:right w:val="nil"/>
          <w:between w:val="nil"/>
        </w:pBdr>
        <w:tabs>
          <w:tab w:val="left" w:pos="1077"/>
          <w:tab w:val="left" w:pos="1079"/>
        </w:tabs>
        <w:spacing w:line="288" w:lineRule="auto"/>
        <w:ind w:right="459"/>
        <w:rPr>
          <w:color w:val="000000"/>
          <w:sz w:val="24"/>
          <w:szCs w:val="24"/>
        </w:rPr>
        <w:sectPr w:rsidR="000901F1">
          <w:pgSz w:w="12240" w:h="15840"/>
          <w:pgMar w:top="980" w:right="360" w:bottom="280" w:left="360" w:header="765" w:footer="0" w:gutter="0"/>
          <w:cols w:space="720"/>
        </w:sectPr>
      </w:pPr>
      <w:r>
        <w:rPr>
          <w:color w:val="231F20"/>
          <w:sz w:val="24"/>
          <w:szCs w:val="24"/>
        </w:rPr>
        <w:t>A Purchase Order is created by the Business Office, and a copy of the Purchase Order is sent via email to the individual who generated the requisition. The order can then be placed.</w:t>
      </w:r>
    </w:p>
    <w:p w:rsidR="000901F1" w:rsidRDefault="007D211C">
      <w:pPr>
        <w:spacing w:before="40" w:line="242" w:lineRule="auto"/>
        <w:ind w:right="216"/>
        <w:jc w:val="right"/>
        <w:rPr>
          <w:rFonts w:ascii="Calibri" w:eastAsia="Calibri" w:hAnsi="Calibri" w:cs="Calibri"/>
        </w:rPr>
      </w:pPr>
      <w:r>
        <w:rPr>
          <w:rFonts w:ascii="Calibri" w:eastAsia="Calibri" w:hAnsi="Calibri" w:cs="Calibri"/>
          <w:color w:val="231F20"/>
        </w:rPr>
        <w:lastRenderedPageBreak/>
        <w:t>4</w:t>
      </w:r>
    </w:p>
    <w:p w:rsidR="000901F1" w:rsidRDefault="007D211C">
      <w:pPr>
        <w:numPr>
          <w:ilvl w:val="0"/>
          <w:numId w:val="8"/>
        </w:numPr>
        <w:pBdr>
          <w:top w:val="nil"/>
          <w:left w:val="nil"/>
          <w:bottom w:val="nil"/>
          <w:right w:val="nil"/>
          <w:between w:val="nil"/>
        </w:pBdr>
        <w:tabs>
          <w:tab w:val="left" w:pos="1079"/>
        </w:tabs>
        <w:spacing w:line="250" w:lineRule="auto"/>
        <w:ind w:hanging="359"/>
        <w:rPr>
          <w:color w:val="000000"/>
          <w:sz w:val="24"/>
          <w:szCs w:val="24"/>
        </w:rPr>
      </w:pPr>
      <w:r>
        <w:rPr>
          <w:color w:val="231F20"/>
          <w:sz w:val="24"/>
          <w:szCs w:val="24"/>
        </w:rPr>
        <w:t>When placing the order with approved Purchase Order, please make sure vendor is not billing</w:t>
      </w:r>
    </w:p>
    <w:p w:rsidR="000901F1" w:rsidRDefault="007D211C">
      <w:pPr>
        <w:pBdr>
          <w:top w:val="nil"/>
          <w:left w:val="nil"/>
          <w:bottom w:val="nil"/>
          <w:right w:val="nil"/>
          <w:between w:val="nil"/>
        </w:pBdr>
        <w:spacing w:before="54" w:line="288" w:lineRule="auto"/>
        <w:ind w:left="1080" w:right="394"/>
        <w:rPr>
          <w:color w:val="000000"/>
          <w:sz w:val="24"/>
          <w:szCs w:val="24"/>
        </w:rPr>
      </w:pPr>
      <w:r>
        <w:rPr>
          <w:color w:val="231F20"/>
          <w:sz w:val="24"/>
          <w:szCs w:val="24"/>
        </w:rPr>
        <w:t>sales tax. Always request the Purchase Order number be placed on the invoice and instruct the vendor to send the invoice to the Urbandale Schools Business Office / 11152 Aurora Ave / Urbandale, IA 50322. Any invoices received in the building should be sent to the Business Office through interschool mail. If placing an online order, interschool mail a printed copy of the invoice created online to the Business Office. Please be sure you reference the Purchase Order number directly (no post it notes) on the documents you send to the business office.</w:t>
      </w:r>
    </w:p>
    <w:p w:rsidR="000901F1" w:rsidRDefault="007D211C">
      <w:pPr>
        <w:numPr>
          <w:ilvl w:val="0"/>
          <w:numId w:val="8"/>
        </w:numPr>
        <w:pBdr>
          <w:top w:val="nil"/>
          <w:left w:val="nil"/>
          <w:bottom w:val="nil"/>
          <w:right w:val="nil"/>
          <w:between w:val="nil"/>
        </w:pBdr>
        <w:tabs>
          <w:tab w:val="left" w:pos="1079"/>
        </w:tabs>
        <w:spacing w:line="288" w:lineRule="auto"/>
        <w:ind w:right="473" w:hanging="360"/>
        <w:rPr>
          <w:color w:val="000000"/>
          <w:sz w:val="24"/>
          <w:szCs w:val="24"/>
        </w:rPr>
      </w:pPr>
      <w:bookmarkStart w:id="0" w:name="_heading=h.2vb6ty7980d6" w:colFirst="0" w:colLast="0"/>
      <w:bookmarkEnd w:id="0"/>
      <w:r>
        <w:rPr>
          <w:color w:val="231F20"/>
          <w:sz w:val="24"/>
          <w:szCs w:val="24"/>
        </w:rPr>
        <w:t>When merchandise is received, the individual who originated the Purchase Order will record the date it is received in the Accounting Software Purchase Order receiving module and verify the accuracy of the order. (</w:t>
      </w:r>
      <w:r>
        <w:rPr>
          <w:i/>
          <w:color w:val="231F20"/>
          <w:sz w:val="24"/>
          <w:szCs w:val="24"/>
        </w:rPr>
        <w:t>If a partial order is received, please receive in Accounting Software ONLY the items that have arrived. If your Purchase Order does not list the specific details of your purchase, please send packing list(s) to the Business Office with the corresponding Purchase Order indicated.</w:t>
      </w:r>
      <w:r>
        <w:rPr>
          <w:color w:val="231F20"/>
          <w:sz w:val="24"/>
          <w:szCs w:val="24"/>
        </w:rPr>
        <w:t>)</w:t>
      </w:r>
    </w:p>
    <w:p w:rsidR="000901F1" w:rsidRDefault="007D211C">
      <w:pPr>
        <w:numPr>
          <w:ilvl w:val="0"/>
          <w:numId w:val="8"/>
        </w:numPr>
        <w:pBdr>
          <w:top w:val="nil"/>
          <w:left w:val="nil"/>
          <w:bottom w:val="nil"/>
          <w:right w:val="nil"/>
          <w:between w:val="nil"/>
        </w:pBdr>
        <w:tabs>
          <w:tab w:val="left" w:pos="1079"/>
        </w:tabs>
        <w:spacing w:line="288" w:lineRule="auto"/>
        <w:ind w:right="1021" w:hanging="360"/>
        <w:rPr>
          <w:color w:val="000000"/>
          <w:sz w:val="24"/>
          <w:szCs w:val="24"/>
        </w:rPr>
      </w:pPr>
      <w:r>
        <w:rPr>
          <w:color w:val="231F20"/>
          <w:sz w:val="24"/>
          <w:szCs w:val="24"/>
        </w:rPr>
        <w:t>When the invoice is received, Accounts Payable will match the invoice with the Purchase Order and process for payment. An invoice is required in order to make payment.</w:t>
      </w:r>
    </w:p>
    <w:p w:rsidR="000901F1" w:rsidRDefault="007D211C">
      <w:pPr>
        <w:numPr>
          <w:ilvl w:val="0"/>
          <w:numId w:val="8"/>
        </w:numPr>
        <w:pBdr>
          <w:top w:val="nil"/>
          <w:left w:val="nil"/>
          <w:bottom w:val="nil"/>
          <w:right w:val="nil"/>
          <w:between w:val="nil"/>
        </w:pBdr>
        <w:tabs>
          <w:tab w:val="left" w:pos="1079"/>
        </w:tabs>
        <w:spacing w:line="288" w:lineRule="auto"/>
        <w:ind w:right="1486" w:hanging="360"/>
        <w:rPr>
          <w:color w:val="000000"/>
          <w:sz w:val="24"/>
          <w:szCs w:val="24"/>
        </w:rPr>
      </w:pPr>
      <w:r>
        <w:rPr>
          <w:color w:val="231F20"/>
          <w:sz w:val="24"/>
          <w:szCs w:val="24"/>
        </w:rPr>
        <w:t>All documents submitted to the Business Office should be originals. No photocopies. Employees should submit all paperwork in a timely manner.</w:t>
      </w:r>
    </w:p>
    <w:p w:rsidR="000901F1" w:rsidRDefault="007D211C">
      <w:pPr>
        <w:numPr>
          <w:ilvl w:val="0"/>
          <w:numId w:val="8"/>
        </w:numPr>
        <w:pBdr>
          <w:top w:val="nil"/>
          <w:left w:val="nil"/>
          <w:bottom w:val="nil"/>
          <w:right w:val="nil"/>
          <w:between w:val="nil"/>
        </w:pBdr>
        <w:tabs>
          <w:tab w:val="left" w:pos="1078"/>
        </w:tabs>
        <w:spacing w:line="274" w:lineRule="auto"/>
        <w:ind w:left="1078" w:hanging="358"/>
        <w:rPr>
          <w:color w:val="000000"/>
          <w:sz w:val="24"/>
          <w:szCs w:val="24"/>
        </w:rPr>
      </w:pPr>
      <w:r>
        <w:rPr>
          <w:color w:val="231F20"/>
          <w:sz w:val="24"/>
          <w:szCs w:val="24"/>
        </w:rPr>
        <w:t>Each Purchase Order should be a separate order. Please do not combine.</w:t>
      </w:r>
    </w:p>
    <w:p w:rsidR="000901F1" w:rsidRDefault="007D211C">
      <w:pPr>
        <w:numPr>
          <w:ilvl w:val="0"/>
          <w:numId w:val="8"/>
        </w:numPr>
        <w:pBdr>
          <w:top w:val="nil"/>
          <w:left w:val="nil"/>
          <w:bottom w:val="nil"/>
          <w:right w:val="nil"/>
          <w:between w:val="nil"/>
        </w:pBdr>
        <w:tabs>
          <w:tab w:val="left" w:pos="1078"/>
        </w:tabs>
        <w:spacing w:before="38"/>
        <w:ind w:left="1078" w:hanging="358"/>
        <w:rPr>
          <w:color w:val="000000"/>
          <w:sz w:val="24"/>
          <w:szCs w:val="24"/>
        </w:rPr>
      </w:pPr>
      <w:r>
        <w:rPr>
          <w:color w:val="231F20"/>
          <w:sz w:val="24"/>
          <w:szCs w:val="24"/>
        </w:rPr>
        <w:t>Purchase Orders must be done in the Fiscal Year that the items arrive.</w:t>
      </w:r>
    </w:p>
    <w:p w:rsidR="000901F1" w:rsidRDefault="007D211C">
      <w:pPr>
        <w:numPr>
          <w:ilvl w:val="0"/>
          <w:numId w:val="8"/>
        </w:numPr>
        <w:pBdr>
          <w:top w:val="nil"/>
          <w:left w:val="nil"/>
          <w:bottom w:val="nil"/>
          <w:right w:val="nil"/>
          <w:between w:val="nil"/>
        </w:pBdr>
        <w:tabs>
          <w:tab w:val="left" w:pos="1079"/>
        </w:tabs>
        <w:spacing w:before="54" w:line="288" w:lineRule="auto"/>
        <w:ind w:right="685" w:hanging="360"/>
        <w:rPr>
          <w:color w:val="000000"/>
          <w:sz w:val="24"/>
          <w:szCs w:val="24"/>
        </w:rPr>
      </w:pPr>
      <w:r>
        <w:rPr>
          <w:color w:val="231F20"/>
          <w:sz w:val="24"/>
          <w:szCs w:val="24"/>
        </w:rPr>
        <w:t>When placing orders, be sure to use the DISTRICT account (using the district office information for the “bill to” account). Do not set up an account under your individual building. The “ship to” information can be set up for your building.</w:t>
      </w:r>
    </w:p>
    <w:p w:rsidR="000901F1" w:rsidRDefault="000901F1">
      <w:pPr>
        <w:pBdr>
          <w:top w:val="nil"/>
          <w:left w:val="nil"/>
          <w:bottom w:val="nil"/>
          <w:right w:val="nil"/>
          <w:between w:val="nil"/>
        </w:pBdr>
        <w:rPr>
          <w:color w:val="000000"/>
          <w:sz w:val="24"/>
          <w:szCs w:val="24"/>
        </w:rPr>
      </w:pPr>
    </w:p>
    <w:p w:rsidR="000901F1" w:rsidRDefault="000901F1">
      <w:pPr>
        <w:pBdr>
          <w:top w:val="nil"/>
          <w:left w:val="nil"/>
          <w:bottom w:val="nil"/>
          <w:right w:val="nil"/>
          <w:between w:val="nil"/>
        </w:pBdr>
        <w:spacing w:before="157"/>
        <w:rPr>
          <w:color w:val="000000"/>
          <w:sz w:val="24"/>
          <w:szCs w:val="24"/>
        </w:rPr>
      </w:pPr>
    </w:p>
    <w:p w:rsidR="000901F1" w:rsidRDefault="007D211C">
      <w:pPr>
        <w:spacing w:before="1"/>
        <w:ind w:left="30"/>
        <w:jc w:val="center"/>
        <w:rPr>
          <w:b/>
          <w:sz w:val="24"/>
          <w:szCs w:val="24"/>
        </w:rPr>
      </w:pPr>
      <w:r>
        <w:rPr>
          <w:b/>
          <w:color w:val="231F20"/>
          <w:sz w:val="24"/>
          <w:szCs w:val="24"/>
          <w:u w:val="single"/>
        </w:rPr>
        <w:t>NOTES ON PURCHASE ORDERS:</w:t>
      </w:r>
    </w:p>
    <w:p w:rsidR="000901F1" w:rsidRDefault="007D211C">
      <w:pPr>
        <w:numPr>
          <w:ilvl w:val="1"/>
          <w:numId w:val="8"/>
        </w:numPr>
        <w:pBdr>
          <w:top w:val="nil"/>
          <w:left w:val="nil"/>
          <w:bottom w:val="nil"/>
          <w:right w:val="nil"/>
          <w:between w:val="nil"/>
        </w:pBdr>
        <w:tabs>
          <w:tab w:val="left" w:pos="2158"/>
          <w:tab w:val="left" w:pos="2160"/>
        </w:tabs>
        <w:spacing w:line="288" w:lineRule="auto"/>
        <w:ind w:right="1045" w:hanging="361"/>
        <w:jc w:val="both"/>
        <w:rPr>
          <w:color w:val="000000"/>
          <w:sz w:val="24"/>
          <w:szCs w:val="24"/>
        </w:rPr>
      </w:pPr>
      <w:r>
        <w:rPr>
          <w:color w:val="231F20"/>
          <w:sz w:val="24"/>
          <w:szCs w:val="24"/>
        </w:rPr>
        <w:t>Email new vendor information to the Business Office. We will need the vendor name, complete address, and what we are purchasing. If vendor is providing a service, we will need a completed W-9.</w:t>
      </w:r>
    </w:p>
    <w:p w:rsidR="000901F1" w:rsidRDefault="007D211C">
      <w:pPr>
        <w:numPr>
          <w:ilvl w:val="1"/>
          <w:numId w:val="8"/>
        </w:numPr>
        <w:pBdr>
          <w:top w:val="nil"/>
          <w:left w:val="nil"/>
          <w:bottom w:val="nil"/>
          <w:right w:val="nil"/>
          <w:between w:val="nil"/>
        </w:pBdr>
        <w:tabs>
          <w:tab w:val="left" w:pos="2157"/>
          <w:tab w:val="left" w:pos="2159"/>
        </w:tabs>
        <w:spacing w:line="288" w:lineRule="auto"/>
        <w:ind w:left="2159" w:right="1007" w:hanging="361"/>
        <w:rPr>
          <w:color w:val="000000"/>
          <w:sz w:val="24"/>
          <w:szCs w:val="24"/>
        </w:rPr>
      </w:pPr>
      <w:r>
        <w:rPr>
          <w:color w:val="231F20"/>
          <w:sz w:val="24"/>
          <w:szCs w:val="24"/>
        </w:rPr>
        <w:t xml:space="preserve">When completing a Requisition, include a detailed explanation. Details include product numbers and descriptions, quantity, price, any special instructions </w:t>
      </w:r>
      <w:r>
        <w:rPr>
          <w:b/>
          <w:color w:val="231F20"/>
          <w:sz w:val="24"/>
          <w:szCs w:val="24"/>
        </w:rPr>
        <w:t xml:space="preserve">and </w:t>
      </w:r>
      <w:r>
        <w:rPr>
          <w:color w:val="231F20"/>
          <w:sz w:val="24"/>
          <w:szCs w:val="24"/>
        </w:rPr>
        <w:t>reference any special funding, such as Foundation Grant, PTO, Professional Development, Curriculum, School-To-Work, AIW, etc.</w:t>
      </w:r>
    </w:p>
    <w:p w:rsidR="000901F1" w:rsidRDefault="007D211C">
      <w:pPr>
        <w:numPr>
          <w:ilvl w:val="1"/>
          <w:numId w:val="8"/>
        </w:numPr>
        <w:pBdr>
          <w:top w:val="nil"/>
          <w:left w:val="nil"/>
          <w:bottom w:val="nil"/>
          <w:right w:val="nil"/>
          <w:between w:val="nil"/>
        </w:pBdr>
        <w:tabs>
          <w:tab w:val="left" w:pos="2157"/>
          <w:tab w:val="left" w:pos="2159"/>
        </w:tabs>
        <w:spacing w:line="288" w:lineRule="auto"/>
        <w:ind w:left="2159" w:right="433" w:hanging="361"/>
        <w:rPr>
          <w:color w:val="000000"/>
          <w:sz w:val="24"/>
          <w:szCs w:val="24"/>
        </w:rPr>
      </w:pPr>
      <w:r>
        <w:rPr>
          <w:color w:val="231F20"/>
          <w:sz w:val="24"/>
          <w:szCs w:val="24"/>
        </w:rPr>
        <w:t xml:space="preserve">The Business Office should </w:t>
      </w:r>
      <w:r>
        <w:rPr>
          <w:b/>
          <w:color w:val="231F20"/>
          <w:sz w:val="24"/>
          <w:szCs w:val="24"/>
        </w:rPr>
        <w:t xml:space="preserve">never </w:t>
      </w:r>
      <w:r>
        <w:rPr>
          <w:color w:val="231F20"/>
          <w:sz w:val="24"/>
          <w:szCs w:val="24"/>
        </w:rPr>
        <w:t xml:space="preserve">receive an invoice prior to issuance </w:t>
      </w:r>
      <w:r>
        <w:rPr>
          <w:b/>
          <w:color w:val="231F20"/>
          <w:sz w:val="24"/>
          <w:szCs w:val="24"/>
        </w:rPr>
        <w:t xml:space="preserve">and </w:t>
      </w:r>
      <w:r>
        <w:rPr>
          <w:color w:val="231F20"/>
          <w:sz w:val="24"/>
          <w:szCs w:val="24"/>
        </w:rPr>
        <w:t>approval of a Purchase Order.</w:t>
      </w:r>
    </w:p>
    <w:p w:rsidR="000901F1" w:rsidRDefault="007D211C">
      <w:pPr>
        <w:numPr>
          <w:ilvl w:val="1"/>
          <w:numId w:val="8"/>
        </w:numPr>
        <w:pBdr>
          <w:top w:val="nil"/>
          <w:left w:val="nil"/>
          <w:bottom w:val="nil"/>
          <w:right w:val="nil"/>
          <w:between w:val="nil"/>
        </w:pBdr>
        <w:tabs>
          <w:tab w:val="left" w:pos="2157"/>
          <w:tab w:val="left" w:pos="2159"/>
        </w:tabs>
        <w:spacing w:line="288" w:lineRule="auto"/>
        <w:ind w:left="2159" w:right="633" w:hanging="361"/>
        <w:rPr>
          <w:color w:val="000000"/>
          <w:sz w:val="24"/>
          <w:szCs w:val="24"/>
        </w:rPr>
      </w:pPr>
      <w:r>
        <w:rPr>
          <w:color w:val="231F20"/>
          <w:sz w:val="24"/>
          <w:szCs w:val="24"/>
        </w:rPr>
        <w:t xml:space="preserve">If an invoice is received in the Business Office, prior to issuance </w:t>
      </w:r>
      <w:r>
        <w:rPr>
          <w:b/>
          <w:color w:val="231F20"/>
          <w:sz w:val="24"/>
          <w:szCs w:val="24"/>
        </w:rPr>
        <w:t xml:space="preserve">and </w:t>
      </w:r>
      <w:r>
        <w:rPr>
          <w:color w:val="231F20"/>
          <w:sz w:val="24"/>
          <w:szCs w:val="24"/>
        </w:rPr>
        <w:t>approval of a Purchase Order, you will be contacted.</w:t>
      </w:r>
    </w:p>
    <w:p w:rsidR="000901F1" w:rsidRDefault="007D211C">
      <w:pPr>
        <w:pStyle w:val="Heading4"/>
        <w:numPr>
          <w:ilvl w:val="1"/>
          <w:numId w:val="8"/>
        </w:numPr>
        <w:tabs>
          <w:tab w:val="left" w:pos="2157"/>
          <w:tab w:val="left" w:pos="2159"/>
        </w:tabs>
        <w:spacing w:line="288" w:lineRule="auto"/>
        <w:ind w:left="2159" w:right="689" w:hanging="361"/>
      </w:pPr>
      <w:r>
        <w:rPr>
          <w:color w:val="231F20"/>
        </w:rPr>
        <w:t>Employees that do not use the Purchase Order procurement system may be held personally responsible for the purchase.</w:t>
      </w:r>
    </w:p>
    <w:p w:rsidR="000901F1" w:rsidRDefault="007D211C">
      <w:pPr>
        <w:numPr>
          <w:ilvl w:val="1"/>
          <w:numId w:val="8"/>
        </w:numPr>
        <w:pBdr>
          <w:top w:val="nil"/>
          <w:left w:val="nil"/>
          <w:bottom w:val="nil"/>
          <w:right w:val="nil"/>
          <w:between w:val="nil"/>
        </w:pBdr>
        <w:tabs>
          <w:tab w:val="left" w:pos="2157"/>
          <w:tab w:val="left" w:pos="2159"/>
        </w:tabs>
        <w:spacing w:line="288" w:lineRule="auto"/>
        <w:ind w:left="2159" w:right="406" w:hanging="361"/>
        <w:rPr>
          <w:color w:val="000000"/>
          <w:sz w:val="24"/>
          <w:szCs w:val="24"/>
        </w:rPr>
        <w:sectPr w:rsidR="000901F1">
          <w:headerReference w:type="default" r:id="rId16"/>
          <w:pgSz w:w="12240" w:h="15840"/>
          <w:pgMar w:top="680" w:right="360" w:bottom="280" w:left="360" w:header="0" w:footer="0" w:gutter="0"/>
          <w:cols w:space="720"/>
        </w:sectPr>
      </w:pPr>
      <w:r>
        <w:rPr>
          <w:color w:val="231F20"/>
          <w:sz w:val="24"/>
          <w:szCs w:val="24"/>
        </w:rPr>
        <w:t>The Board of Education strongly supports business transactions with local vendors if the goods/services are of acceptable quality and are price competitive. Iowa law stipulates preference to Iowa suppliers. Local suppliers are even more important</w:t>
      </w:r>
    </w:p>
    <w:p w:rsidR="000901F1" w:rsidRDefault="007D211C">
      <w:pPr>
        <w:pBdr>
          <w:top w:val="nil"/>
          <w:left w:val="nil"/>
          <w:bottom w:val="nil"/>
          <w:right w:val="nil"/>
          <w:between w:val="nil"/>
        </w:pBdr>
        <w:spacing w:before="3" w:line="288" w:lineRule="auto"/>
        <w:ind w:left="2160" w:right="619"/>
        <w:rPr>
          <w:color w:val="000000"/>
          <w:sz w:val="24"/>
          <w:szCs w:val="24"/>
        </w:rPr>
      </w:pPr>
      <w:r>
        <w:rPr>
          <w:color w:val="231F20"/>
          <w:sz w:val="24"/>
          <w:szCs w:val="24"/>
        </w:rPr>
        <w:lastRenderedPageBreak/>
        <w:t>because their tax and overall economic contributions are vital to our community and schools.</w:t>
      </w:r>
    </w:p>
    <w:p w:rsidR="000901F1" w:rsidRDefault="000901F1">
      <w:pPr>
        <w:pBdr>
          <w:top w:val="nil"/>
          <w:left w:val="nil"/>
          <w:bottom w:val="nil"/>
          <w:right w:val="nil"/>
          <w:between w:val="nil"/>
        </w:pBdr>
        <w:rPr>
          <w:color w:val="000000"/>
          <w:sz w:val="24"/>
          <w:szCs w:val="24"/>
        </w:rPr>
      </w:pPr>
    </w:p>
    <w:p w:rsidR="000901F1" w:rsidRDefault="000901F1">
      <w:pPr>
        <w:pBdr>
          <w:top w:val="nil"/>
          <w:left w:val="nil"/>
          <w:bottom w:val="nil"/>
          <w:right w:val="nil"/>
          <w:between w:val="nil"/>
        </w:pBdr>
        <w:spacing w:before="147"/>
        <w:rPr>
          <w:color w:val="000000"/>
          <w:sz w:val="24"/>
          <w:szCs w:val="24"/>
        </w:rPr>
      </w:pPr>
    </w:p>
    <w:p w:rsidR="000901F1" w:rsidRDefault="007D211C">
      <w:pPr>
        <w:pStyle w:val="Heading2"/>
        <w:spacing w:before="1"/>
        <w:ind w:left="4044"/>
        <w:jc w:val="left"/>
      </w:pPr>
      <w:r>
        <w:rPr>
          <w:color w:val="231F20"/>
        </w:rPr>
        <w:t>HY-VEE PURCHASES</w:t>
      </w:r>
    </w:p>
    <w:p w:rsidR="000901F1" w:rsidRDefault="007D211C">
      <w:pPr>
        <w:pBdr>
          <w:top w:val="nil"/>
          <w:left w:val="nil"/>
          <w:bottom w:val="nil"/>
          <w:right w:val="nil"/>
          <w:between w:val="nil"/>
        </w:pBdr>
        <w:spacing w:before="313" w:line="288" w:lineRule="auto"/>
        <w:ind w:left="381" w:right="423"/>
        <w:jc w:val="both"/>
        <w:rPr>
          <w:color w:val="000000"/>
          <w:sz w:val="24"/>
          <w:szCs w:val="24"/>
        </w:rPr>
      </w:pPr>
      <w:r>
        <w:rPr>
          <w:color w:val="231F20"/>
          <w:sz w:val="24"/>
          <w:szCs w:val="24"/>
        </w:rPr>
        <w:t xml:space="preserve">The District has credit cards for purchases made at Hy-Vee as they do not accept Purchase Orders. A Purchase order must still be done prior to purchase. It is important to notify the cashier of our </w:t>
      </w:r>
      <w:proofErr w:type="gramStart"/>
      <w:r>
        <w:rPr>
          <w:color w:val="231F20"/>
          <w:sz w:val="24"/>
          <w:szCs w:val="24"/>
        </w:rPr>
        <w:t>tax exempt</w:t>
      </w:r>
      <w:proofErr w:type="gramEnd"/>
      <w:r>
        <w:rPr>
          <w:color w:val="231F20"/>
          <w:sz w:val="24"/>
          <w:szCs w:val="24"/>
        </w:rPr>
        <w:t xml:space="preserve"> status, either verbally or by handing them the tax exempt certificate, prior to the start of the transaction.</w:t>
      </w:r>
    </w:p>
    <w:p w:rsidR="000901F1" w:rsidRDefault="007D211C">
      <w:pPr>
        <w:numPr>
          <w:ilvl w:val="0"/>
          <w:numId w:val="7"/>
        </w:numPr>
        <w:pBdr>
          <w:top w:val="nil"/>
          <w:left w:val="nil"/>
          <w:bottom w:val="nil"/>
          <w:right w:val="nil"/>
          <w:between w:val="nil"/>
        </w:pBdr>
        <w:tabs>
          <w:tab w:val="left" w:pos="1078"/>
        </w:tabs>
        <w:spacing w:before="56"/>
        <w:ind w:left="1078" w:hanging="360"/>
        <w:rPr>
          <w:color w:val="000000"/>
          <w:sz w:val="24"/>
          <w:szCs w:val="24"/>
        </w:rPr>
      </w:pPr>
      <w:r>
        <w:rPr>
          <w:color w:val="231F20"/>
          <w:sz w:val="24"/>
          <w:szCs w:val="24"/>
        </w:rPr>
        <w:t>Employees must follow the same procedures for Purchase Orders (see above).</w:t>
      </w:r>
    </w:p>
    <w:p w:rsidR="000901F1" w:rsidRDefault="007D211C">
      <w:pPr>
        <w:numPr>
          <w:ilvl w:val="0"/>
          <w:numId w:val="7"/>
        </w:numPr>
        <w:pBdr>
          <w:top w:val="nil"/>
          <w:left w:val="nil"/>
          <w:bottom w:val="nil"/>
          <w:right w:val="nil"/>
          <w:between w:val="nil"/>
        </w:pBdr>
        <w:tabs>
          <w:tab w:val="left" w:pos="1078"/>
          <w:tab w:val="left" w:pos="1080"/>
        </w:tabs>
        <w:spacing w:before="54" w:line="288" w:lineRule="auto"/>
        <w:ind w:right="966"/>
        <w:rPr>
          <w:color w:val="000000"/>
          <w:sz w:val="24"/>
          <w:szCs w:val="24"/>
        </w:rPr>
      </w:pPr>
      <w:r>
        <w:rPr>
          <w:color w:val="231F20"/>
          <w:sz w:val="24"/>
          <w:szCs w:val="24"/>
        </w:rPr>
        <w:t>Upon presentation of an approved Purchase Order, the Hy-Vee card may be checked out from the building secretary.</w:t>
      </w:r>
    </w:p>
    <w:p w:rsidR="000901F1" w:rsidRDefault="007D211C">
      <w:pPr>
        <w:numPr>
          <w:ilvl w:val="0"/>
          <w:numId w:val="7"/>
        </w:numPr>
        <w:pBdr>
          <w:top w:val="nil"/>
          <w:left w:val="nil"/>
          <w:bottom w:val="nil"/>
          <w:right w:val="nil"/>
          <w:between w:val="nil"/>
        </w:pBdr>
        <w:tabs>
          <w:tab w:val="left" w:pos="1078"/>
          <w:tab w:val="left" w:pos="1080"/>
        </w:tabs>
        <w:spacing w:line="288" w:lineRule="auto"/>
        <w:ind w:right="713"/>
        <w:rPr>
          <w:b/>
          <w:color w:val="000000"/>
          <w:sz w:val="24"/>
          <w:szCs w:val="24"/>
        </w:rPr>
      </w:pPr>
      <w:r>
        <w:rPr>
          <w:color w:val="231F20"/>
          <w:sz w:val="24"/>
          <w:szCs w:val="24"/>
        </w:rPr>
        <w:t xml:space="preserve">After completing the purchase at Hy-Vee, return credit card to building secretary and submit receipt with Purchase Order # written on it to be forwarded to the Business Office. </w:t>
      </w:r>
      <w:r>
        <w:rPr>
          <w:b/>
          <w:color w:val="231F20"/>
          <w:sz w:val="24"/>
          <w:szCs w:val="24"/>
        </w:rPr>
        <w:t>Do not keep credit cards overnight.</w:t>
      </w:r>
    </w:p>
    <w:p w:rsidR="000901F1" w:rsidRDefault="007D211C">
      <w:pPr>
        <w:numPr>
          <w:ilvl w:val="0"/>
          <w:numId w:val="7"/>
        </w:numPr>
        <w:pBdr>
          <w:top w:val="nil"/>
          <w:left w:val="nil"/>
          <w:bottom w:val="nil"/>
          <w:right w:val="nil"/>
          <w:between w:val="nil"/>
        </w:pBdr>
        <w:tabs>
          <w:tab w:val="left" w:pos="1078"/>
          <w:tab w:val="left" w:pos="1080"/>
        </w:tabs>
        <w:spacing w:line="288" w:lineRule="auto"/>
        <w:ind w:right="1301"/>
        <w:rPr>
          <w:color w:val="000000"/>
          <w:sz w:val="24"/>
          <w:szCs w:val="24"/>
        </w:rPr>
      </w:pPr>
      <w:r>
        <w:rPr>
          <w:color w:val="231F20"/>
          <w:sz w:val="24"/>
          <w:szCs w:val="24"/>
        </w:rPr>
        <w:t>Personal rewards (</w:t>
      </w:r>
      <w:proofErr w:type="spellStart"/>
      <w:r>
        <w:rPr>
          <w:color w:val="231F20"/>
          <w:sz w:val="24"/>
          <w:szCs w:val="24"/>
        </w:rPr>
        <w:t>ie</w:t>
      </w:r>
      <w:proofErr w:type="spellEnd"/>
      <w:r>
        <w:rPr>
          <w:color w:val="231F20"/>
          <w:sz w:val="24"/>
          <w:szCs w:val="24"/>
        </w:rPr>
        <w:t>: Fuel Saver program) shall not be earned on a district purchase. Purchaser may be responsible for reimbursing district on receipts where rewards were earned.</w:t>
      </w:r>
    </w:p>
    <w:p w:rsidR="000901F1" w:rsidRDefault="000901F1">
      <w:pPr>
        <w:pBdr>
          <w:top w:val="nil"/>
          <w:left w:val="nil"/>
          <w:bottom w:val="nil"/>
          <w:right w:val="nil"/>
          <w:between w:val="nil"/>
        </w:pBdr>
        <w:rPr>
          <w:color w:val="000000"/>
          <w:sz w:val="24"/>
          <w:szCs w:val="24"/>
        </w:rPr>
      </w:pPr>
    </w:p>
    <w:p w:rsidR="000901F1" w:rsidRDefault="000901F1">
      <w:pPr>
        <w:pBdr>
          <w:top w:val="nil"/>
          <w:left w:val="nil"/>
          <w:bottom w:val="nil"/>
          <w:right w:val="nil"/>
          <w:between w:val="nil"/>
        </w:pBdr>
        <w:rPr>
          <w:color w:val="000000"/>
          <w:sz w:val="24"/>
          <w:szCs w:val="24"/>
        </w:rPr>
      </w:pPr>
    </w:p>
    <w:p w:rsidR="000901F1" w:rsidRDefault="000901F1">
      <w:pPr>
        <w:pBdr>
          <w:top w:val="nil"/>
          <w:left w:val="nil"/>
          <w:bottom w:val="nil"/>
          <w:right w:val="nil"/>
          <w:between w:val="nil"/>
        </w:pBdr>
        <w:spacing w:before="53"/>
        <w:rPr>
          <w:color w:val="000000"/>
          <w:sz w:val="24"/>
          <w:szCs w:val="24"/>
        </w:rPr>
      </w:pPr>
    </w:p>
    <w:p w:rsidR="000901F1" w:rsidRDefault="007D211C">
      <w:pPr>
        <w:ind w:left="4185"/>
        <w:rPr>
          <w:b/>
          <w:sz w:val="30"/>
          <w:szCs w:val="30"/>
        </w:rPr>
      </w:pPr>
      <w:r>
        <w:rPr>
          <w:b/>
          <w:color w:val="231F20"/>
          <w:sz w:val="30"/>
          <w:szCs w:val="30"/>
        </w:rPr>
        <w:t>P-CARD PURCHASES</w:t>
      </w:r>
    </w:p>
    <w:p w:rsidR="000901F1" w:rsidRDefault="007D211C">
      <w:pPr>
        <w:pBdr>
          <w:top w:val="nil"/>
          <w:left w:val="nil"/>
          <w:bottom w:val="nil"/>
          <w:right w:val="nil"/>
          <w:between w:val="nil"/>
        </w:pBdr>
        <w:spacing w:before="96" w:line="288" w:lineRule="auto"/>
        <w:ind w:left="1079" w:right="278"/>
        <w:rPr>
          <w:color w:val="000000"/>
          <w:sz w:val="24"/>
          <w:szCs w:val="24"/>
        </w:rPr>
      </w:pPr>
      <w:r>
        <w:rPr>
          <w:color w:val="231F20"/>
          <w:sz w:val="24"/>
          <w:szCs w:val="24"/>
        </w:rPr>
        <w:t>The purpose of the p-card is to establish a more efficient, cost-effective method of purchasing and payment for transactions. P-card users will be able to make purchases easier, faster, and more economically than before. These efficiencies will allow individuals involved to be more effective and focused on the value-added aspect of their jobs. In addition, the p-card system utilizes internal control tools and management overview to insure district goals/objectives are being met with regards to the purchases made. Multiple levels of review will take place over these transactions.</w:t>
      </w:r>
    </w:p>
    <w:p w:rsidR="000901F1" w:rsidRDefault="007D211C">
      <w:pPr>
        <w:pBdr>
          <w:top w:val="nil"/>
          <w:left w:val="nil"/>
          <w:bottom w:val="nil"/>
          <w:right w:val="nil"/>
          <w:between w:val="nil"/>
        </w:pBdr>
        <w:spacing w:line="257" w:lineRule="auto"/>
        <w:ind w:left="1080"/>
        <w:rPr>
          <w:color w:val="000000"/>
          <w:sz w:val="24"/>
          <w:szCs w:val="24"/>
        </w:rPr>
      </w:pPr>
      <w:r>
        <w:rPr>
          <w:color w:val="231F20"/>
          <w:sz w:val="24"/>
          <w:szCs w:val="24"/>
        </w:rPr>
        <w:t>Purchase Orders are required as in any other purchase.</w:t>
      </w:r>
    </w:p>
    <w:p w:rsidR="000901F1" w:rsidRDefault="007D211C">
      <w:pPr>
        <w:pBdr>
          <w:top w:val="nil"/>
          <w:left w:val="nil"/>
          <w:bottom w:val="nil"/>
          <w:right w:val="nil"/>
          <w:between w:val="nil"/>
        </w:pBdr>
        <w:spacing w:before="65" w:line="288" w:lineRule="auto"/>
        <w:ind w:left="1080" w:right="394"/>
        <w:rPr>
          <w:color w:val="000000"/>
          <w:sz w:val="24"/>
          <w:szCs w:val="24"/>
        </w:rPr>
      </w:pPr>
      <w:r>
        <w:rPr>
          <w:color w:val="231F20"/>
          <w:sz w:val="24"/>
          <w:szCs w:val="24"/>
        </w:rPr>
        <w:t>There are many elements required for the p-card system to be successful. Record keeping is one essential element. Just as essential as record keeping are the human ingredients of honesty, integrity, and discipline from those employees responsible for purchasing, reconciliation, and approval. In addition, the program requires teamwork from all who have been assigned responsibility so that our internal controls work effectively.</w:t>
      </w:r>
    </w:p>
    <w:p w:rsidR="000901F1" w:rsidRDefault="007D211C">
      <w:pPr>
        <w:pBdr>
          <w:top w:val="nil"/>
          <w:left w:val="nil"/>
          <w:bottom w:val="nil"/>
          <w:right w:val="nil"/>
          <w:between w:val="nil"/>
        </w:pBdr>
        <w:spacing w:line="259" w:lineRule="auto"/>
        <w:ind w:left="1080"/>
        <w:rPr>
          <w:color w:val="000000"/>
          <w:sz w:val="24"/>
          <w:szCs w:val="24"/>
        </w:rPr>
      </w:pPr>
      <w:r>
        <w:rPr>
          <w:color w:val="231F20"/>
          <w:sz w:val="24"/>
          <w:szCs w:val="24"/>
        </w:rPr>
        <w:t>P-Cards are not able to be used for any international purchases. For detailed explanations and</w:t>
      </w:r>
    </w:p>
    <w:p w:rsidR="000901F1" w:rsidRDefault="007D211C">
      <w:pPr>
        <w:spacing w:before="54"/>
        <w:ind w:left="1080"/>
        <w:rPr>
          <w:sz w:val="24"/>
          <w:szCs w:val="24"/>
        </w:rPr>
        <w:sectPr w:rsidR="000901F1">
          <w:headerReference w:type="default" r:id="rId17"/>
          <w:pgSz w:w="12240" w:h="15840"/>
          <w:pgMar w:top="940" w:right="360" w:bottom="280" w:left="360" w:header="756" w:footer="0" w:gutter="0"/>
          <w:pgNumType w:start="5"/>
          <w:cols w:space="720"/>
        </w:sectPr>
      </w:pPr>
      <w:r>
        <w:rPr>
          <w:color w:val="231F20"/>
          <w:sz w:val="24"/>
          <w:szCs w:val="24"/>
        </w:rPr>
        <w:t xml:space="preserve">direction on using the p-card, see the </w:t>
      </w:r>
      <w:hyperlink r:id="rId18" w:history="1">
        <w:r w:rsidRPr="00555635">
          <w:rPr>
            <w:rStyle w:val="Hyperlink"/>
            <w:b/>
            <w:sz w:val="24"/>
            <w:szCs w:val="24"/>
          </w:rPr>
          <w:t xml:space="preserve">UCSD P-Card </w:t>
        </w:r>
        <w:r w:rsidRPr="00555635">
          <w:rPr>
            <w:rStyle w:val="Hyperlink"/>
            <w:b/>
            <w:sz w:val="24"/>
            <w:szCs w:val="24"/>
          </w:rPr>
          <w:t>M</w:t>
        </w:r>
        <w:r w:rsidRPr="00555635">
          <w:rPr>
            <w:rStyle w:val="Hyperlink"/>
            <w:b/>
            <w:sz w:val="24"/>
            <w:szCs w:val="24"/>
          </w:rPr>
          <w:t>an</w:t>
        </w:r>
        <w:r w:rsidRPr="00555635">
          <w:rPr>
            <w:rStyle w:val="Hyperlink"/>
            <w:b/>
            <w:sz w:val="24"/>
            <w:szCs w:val="24"/>
          </w:rPr>
          <w:t>u</w:t>
        </w:r>
        <w:r w:rsidRPr="00555635">
          <w:rPr>
            <w:rStyle w:val="Hyperlink"/>
            <w:b/>
            <w:sz w:val="24"/>
            <w:szCs w:val="24"/>
          </w:rPr>
          <w:t>al</w:t>
        </w:r>
      </w:hyperlink>
      <w:r>
        <w:rPr>
          <w:color w:val="231F20"/>
          <w:sz w:val="24"/>
          <w:szCs w:val="24"/>
        </w:rPr>
        <w:t>.</w:t>
      </w:r>
    </w:p>
    <w:p w:rsidR="000901F1" w:rsidRDefault="000901F1">
      <w:pPr>
        <w:pBdr>
          <w:top w:val="nil"/>
          <w:left w:val="nil"/>
          <w:bottom w:val="nil"/>
          <w:right w:val="nil"/>
          <w:between w:val="nil"/>
        </w:pBdr>
        <w:spacing w:before="206"/>
        <w:rPr>
          <w:color w:val="000000"/>
          <w:sz w:val="32"/>
          <w:szCs w:val="32"/>
        </w:rPr>
      </w:pPr>
    </w:p>
    <w:p w:rsidR="000901F1" w:rsidRDefault="007D211C">
      <w:pPr>
        <w:pStyle w:val="Heading2"/>
        <w:spacing w:before="1"/>
        <w:ind w:left="322"/>
      </w:pPr>
      <w:r>
        <w:rPr>
          <w:color w:val="231F20"/>
        </w:rPr>
        <w:t>STUDENT ACTIVITY ACCOUNTS</w:t>
      </w:r>
    </w:p>
    <w:p w:rsidR="000901F1" w:rsidRDefault="007D211C">
      <w:pPr>
        <w:spacing w:before="127"/>
        <w:ind w:left="299"/>
        <w:jc w:val="center"/>
        <w:rPr>
          <w:rFonts w:ascii="Calibri" w:eastAsia="Calibri" w:hAnsi="Calibri" w:cs="Calibri"/>
        </w:rPr>
      </w:pPr>
      <w:r>
        <w:rPr>
          <w:rFonts w:ascii="Calibri" w:eastAsia="Calibri" w:hAnsi="Calibri" w:cs="Calibri"/>
          <w:color w:val="231F20"/>
        </w:rPr>
        <w:t xml:space="preserve">[Board Policies: </w:t>
      </w:r>
      <w:hyperlink r:id="rId19" w:history="1">
        <w:r w:rsidRPr="00555635">
          <w:rPr>
            <w:rStyle w:val="Hyperlink"/>
            <w:rFonts w:ascii="Calibri" w:eastAsia="Calibri" w:hAnsi="Calibri" w:cs="Calibri"/>
          </w:rPr>
          <w:t>822</w:t>
        </w:r>
      </w:hyperlink>
      <w:r>
        <w:rPr>
          <w:rFonts w:ascii="Calibri" w:eastAsia="Calibri" w:hAnsi="Calibri" w:cs="Calibri"/>
          <w:color w:val="231F20"/>
        </w:rPr>
        <w:t>]</w:t>
      </w:r>
    </w:p>
    <w:p w:rsidR="000901F1" w:rsidRDefault="007D211C">
      <w:pPr>
        <w:pBdr>
          <w:top w:val="nil"/>
          <w:left w:val="nil"/>
          <w:bottom w:val="nil"/>
          <w:right w:val="nil"/>
          <w:between w:val="nil"/>
        </w:pBdr>
        <w:spacing w:before="169" w:line="288" w:lineRule="auto"/>
        <w:ind w:left="360"/>
        <w:rPr>
          <w:color w:val="000000"/>
          <w:sz w:val="24"/>
          <w:szCs w:val="24"/>
        </w:rPr>
      </w:pPr>
      <w:r>
        <w:rPr>
          <w:color w:val="231F20"/>
          <w:sz w:val="24"/>
          <w:szCs w:val="24"/>
        </w:rPr>
        <w:t>Revenue raised for student activity funds must be used for co-curricular or extra-curricular activities. It cannot be used for items used in the curriculum. It cannot be used to purchase classroom</w:t>
      </w:r>
    </w:p>
    <w:p w:rsidR="000901F1" w:rsidRDefault="007D211C">
      <w:pPr>
        <w:pBdr>
          <w:top w:val="nil"/>
          <w:left w:val="nil"/>
          <w:bottom w:val="nil"/>
          <w:right w:val="nil"/>
          <w:between w:val="nil"/>
        </w:pBdr>
        <w:spacing w:before="220"/>
        <w:ind w:left="1080"/>
        <w:rPr>
          <w:color w:val="000000"/>
          <w:sz w:val="24"/>
          <w:szCs w:val="24"/>
        </w:rPr>
      </w:pPr>
      <w:r>
        <w:rPr>
          <w:color w:val="231F20"/>
          <w:sz w:val="24"/>
          <w:szCs w:val="24"/>
        </w:rPr>
        <w:t>supplies, clothing, etc. for staff. (</w:t>
      </w:r>
      <w:hyperlink r:id="rId20" w:history="1">
        <w:r w:rsidRPr="00555635">
          <w:rPr>
            <w:rStyle w:val="Hyperlink"/>
            <w:sz w:val="24"/>
            <w:szCs w:val="24"/>
          </w:rPr>
          <w:t>Iowa Code</w:t>
        </w:r>
        <w:r w:rsidRPr="00555635">
          <w:rPr>
            <w:rStyle w:val="Hyperlink"/>
            <w:sz w:val="24"/>
            <w:szCs w:val="24"/>
          </w:rPr>
          <w:t xml:space="preserve"> </w:t>
        </w:r>
        <w:r w:rsidRPr="00555635">
          <w:rPr>
            <w:rStyle w:val="Hyperlink"/>
            <w:sz w:val="24"/>
            <w:szCs w:val="24"/>
          </w:rPr>
          <w:t>2</w:t>
        </w:r>
        <w:r w:rsidRPr="00555635">
          <w:rPr>
            <w:rStyle w:val="Hyperlink"/>
            <w:sz w:val="24"/>
            <w:szCs w:val="24"/>
          </w:rPr>
          <w:t>98A.8</w:t>
        </w:r>
      </w:hyperlink>
      <w:r>
        <w:rPr>
          <w:color w:val="231F20"/>
          <w:sz w:val="24"/>
          <w:szCs w:val="24"/>
        </w:rPr>
        <w:t>)</w:t>
      </w:r>
    </w:p>
    <w:p w:rsidR="000901F1" w:rsidRDefault="007D211C">
      <w:pPr>
        <w:numPr>
          <w:ilvl w:val="0"/>
          <w:numId w:val="6"/>
        </w:numPr>
        <w:pBdr>
          <w:top w:val="nil"/>
          <w:left w:val="nil"/>
          <w:bottom w:val="nil"/>
          <w:right w:val="nil"/>
          <w:between w:val="nil"/>
        </w:pBdr>
        <w:tabs>
          <w:tab w:val="left" w:pos="1078"/>
        </w:tabs>
        <w:spacing w:before="264"/>
        <w:ind w:left="1078" w:hanging="330"/>
        <w:rPr>
          <w:color w:val="000000"/>
          <w:sz w:val="24"/>
          <w:szCs w:val="24"/>
        </w:rPr>
      </w:pPr>
      <w:r>
        <w:rPr>
          <w:color w:val="231F20"/>
          <w:sz w:val="24"/>
          <w:szCs w:val="24"/>
        </w:rPr>
        <w:t>Sponsors are responsible for monitoring the revenues and expenses of their activity.</w:t>
      </w:r>
    </w:p>
    <w:p w:rsidR="000901F1" w:rsidRDefault="007D211C">
      <w:pPr>
        <w:numPr>
          <w:ilvl w:val="0"/>
          <w:numId w:val="6"/>
        </w:numPr>
        <w:pBdr>
          <w:top w:val="nil"/>
          <w:left w:val="nil"/>
          <w:bottom w:val="nil"/>
          <w:right w:val="nil"/>
          <w:between w:val="nil"/>
        </w:pBdr>
        <w:tabs>
          <w:tab w:val="left" w:pos="1078"/>
        </w:tabs>
        <w:spacing w:before="6"/>
        <w:ind w:left="1078" w:hanging="330"/>
        <w:rPr>
          <w:color w:val="000000"/>
          <w:sz w:val="24"/>
          <w:szCs w:val="24"/>
        </w:rPr>
      </w:pPr>
      <w:r>
        <w:rPr>
          <w:color w:val="231F20"/>
          <w:sz w:val="24"/>
          <w:szCs w:val="24"/>
        </w:rPr>
        <w:t>Sponsors are responsible for accurate accounting records.</w:t>
      </w:r>
    </w:p>
    <w:p w:rsidR="000901F1" w:rsidRDefault="007D211C">
      <w:pPr>
        <w:numPr>
          <w:ilvl w:val="0"/>
          <w:numId w:val="6"/>
        </w:numPr>
        <w:pBdr>
          <w:top w:val="nil"/>
          <w:left w:val="nil"/>
          <w:bottom w:val="nil"/>
          <w:right w:val="nil"/>
          <w:between w:val="nil"/>
        </w:pBdr>
        <w:tabs>
          <w:tab w:val="left" w:pos="1078"/>
        </w:tabs>
        <w:spacing w:before="6"/>
        <w:ind w:left="1078" w:hanging="330"/>
        <w:rPr>
          <w:color w:val="000000"/>
          <w:sz w:val="24"/>
          <w:szCs w:val="24"/>
        </w:rPr>
      </w:pPr>
      <w:r>
        <w:rPr>
          <w:color w:val="231F20"/>
          <w:sz w:val="24"/>
          <w:szCs w:val="24"/>
        </w:rPr>
        <w:t>A receipt must be given for all cash transactions.</w:t>
      </w:r>
    </w:p>
    <w:p w:rsidR="000901F1" w:rsidRDefault="007D211C">
      <w:pPr>
        <w:numPr>
          <w:ilvl w:val="0"/>
          <w:numId w:val="6"/>
        </w:numPr>
        <w:pBdr>
          <w:top w:val="nil"/>
          <w:left w:val="nil"/>
          <w:bottom w:val="nil"/>
          <w:right w:val="nil"/>
          <w:between w:val="nil"/>
        </w:pBdr>
        <w:tabs>
          <w:tab w:val="left" w:pos="1078"/>
        </w:tabs>
        <w:spacing w:before="6"/>
        <w:ind w:left="1078" w:hanging="330"/>
        <w:rPr>
          <w:color w:val="000000"/>
          <w:sz w:val="24"/>
          <w:szCs w:val="24"/>
        </w:rPr>
      </w:pPr>
      <w:r>
        <w:rPr>
          <w:color w:val="231F20"/>
          <w:sz w:val="24"/>
          <w:szCs w:val="24"/>
        </w:rPr>
        <w:t xml:space="preserve">Money collected must </w:t>
      </w:r>
      <w:r>
        <w:rPr>
          <w:color w:val="231F20"/>
          <w:sz w:val="24"/>
          <w:szCs w:val="24"/>
          <w:u w:val="single"/>
        </w:rPr>
        <w:t>be tu</w:t>
      </w:r>
      <w:r>
        <w:rPr>
          <w:color w:val="231F20"/>
          <w:sz w:val="24"/>
          <w:szCs w:val="24"/>
        </w:rPr>
        <w:t>rned in to the appropriate building office for safe keeping.</w:t>
      </w:r>
    </w:p>
    <w:p w:rsidR="000901F1" w:rsidRDefault="007D211C">
      <w:pPr>
        <w:numPr>
          <w:ilvl w:val="0"/>
          <w:numId w:val="6"/>
        </w:numPr>
        <w:pBdr>
          <w:top w:val="nil"/>
          <w:left w:val="nil"/>
          <w:bottom w:val="nil"/>
          <w:right w:val="nil"/>
          <w:between w:val="nil"/>
        </w:pBdr>
        <w:tabs>
          <w:tab w:val="left" w:pos="1078"/>
          <w:tab w:val="left" w:pos="1080"/>
        </w:tabs>
        <w:spacing w:before="7" w:line="278" w:lineRule="auto"/>
        <w:ind w:right="391"/>
        <w:rPr>
          <w:color w:val="000000"/>
          <w:sz w:val="24"/>
          <w:szCs w:val="24"/>
        </w:rPr>
      </w:pPr>
      <w:r>
        <w:rPr>
          <w:color w:val="231F20"/>
          <w:sz w:val="24"/>
          <w:szCs w:val="24"/>
        </w:rPr>
        <w:t xml:space="preserve">A deposit sheet (found </w:t>
      </w:r>
      <w:r>
        <w:rPr>
          <w:color w:val="1C56A7"/>
          <w:sz w:val="24"/>
          <w:szCs w:val="24"/>
        </w:rPr>
        <w:t>here</w:t>
      </w:r>
      <w:r>
        <w:rPr>
          <w:color w:val="231F20"/>
          <w:sz w:val="24"/>
          <w:szCs w:val="24"/>
        </w:rPr>
        <w:t>) is completed by the responsible individual and given to the building secretary with the collected funds. The building secretary verifies the deposit and sends the deposit to the Business Office for deposit into the bank. Use a receipt sheet for each deposit. A copy of the deposit and receipt sheet is sent to the Business Office within the day.</w:t>
      </w:r>
    </w:p>
    <w:p w:rsidR="000901F1" w:rsidRDefault="007D211C">
      <w:pPr>
        <w:numPr>
          <w:ilvl w:val="0"/>
          <w:numId w:val="6"/>
        </w:numPr>
        <w:pBdr>
          <w:top w:val="nil"/>
          <w:left w:val="nil"/>
          <w:bottom w:val="nil"/>
          <w:right w:val="nil"/>
          <w:between w:val="nil"/>
        </w:pBdr>
        <w:tabs>
          <w:tab w:val="left" w:pos="1078"/>
        </w:tabs>
        <w:spacing w:line="308" w:lineRule="auto"/>
        <w:ind w:left="1078" w:hanging="330"/>
        <w:rPr>
          <w:color w:val="000000"/>
          <w:sz w:val="24"/>
          <w:szCs w:val="24"/>
        </w:rPr>
      </w:pPr>
      <w:r>
        <w:rPr>
          <w:color w:val="231F20"/>
          <w:sz w:val="24"/>
          <w:szCs w:val="24"/>
        </w:rPr>
        <w:t>Purchase Order procedures must be followed for all purchases; under no circumstances</w:t>
      </w:r>
    </w:p>
    <w:p w:rsidR="000901F1" w:rsidRDefault="007D211C">
      <w:pPr>
        <w:pBdr>
          <w:top w:val="nil"/>
          <w:left w:val="nil"/>
          <w:bottom w:val="nil"/>
          <w:right w:val="nil"/>
          <w:between w:val="nil"/>
        </w:pBdr>
        <w:spacing w:before="33" w:line="288" w:lineRule="auto"/>
        <w:ind w:left="1080" w:right="278"/>
        <w:rPr>
          <w:color w:val="000000"/>
          <w:sz w:val="24"/>
          <w:szCs w:val="24"/>
        </w:rPr>
      </w:pPr>
      <w:r>
        <w:rPr>
          <w:color w:val="231F20"/>
          <w:sz w:val="24"/>
          <w:szCs w:val="24"/>
        </w:rPr>
        <w:t xml:space="preserve">should a student be allowed to charge and pick up merchandise without a signed Purchase Order. </w:t>
      </w:r>
      <w:proofErr w:type="gramStart"/>
      <w:r>
        <w:rPr>
          <w:color w:val="231F20"/>
          <w:sz w:val="24"/>
          <w:szCs w:val="24"/>
        </w:rPr>
        <w:t>An adult sponsor or school personnel</w:t>
      </w:r>
      <w:proofErr w:type="gramEnd"/>
      <w:r>
        <w:rPr>
          <w:color w:val="231F20"/>
          <w:sz w:val="24"/>
          <w:szCs w:val="24"/>
        </w:rPr>
        <w:t xml:space="preserve"> MUST do all credit card purchases.</w:t>
      </w:r>
    </w:p>
    <w:p w:rsidR="000901F1" w:rsidRDefault="007D211C">
      <w:pPr>
        <w:numPr>
          <w:ilvl w:val="0"/>
          <w:numId w:val="6"/>
        </w:numPr>
        <w:pBdr>
          <w:top w:val="nil"/>
          <w:left w:val="nil"/>
          <w:bottom w:val="nil"/>
          <w:right w:val="nil"/>
          <w:between w:val="nil"/>
        </w:pBdr>
        <w:tabs>
          <w:tab w:val="left" w:pos="1078"/>
        </w:tabs>
        <w:spacing w:line="295" w:lineRule="auto"/>
        <w:ind w:left="1078" w:hanging="330"/>
        <w:rPr>
          <w:color w:val="000000"/>
          <w:sz w:val="24"/>
          <w:szCs w:val="24"/>
        </w:rPr>
      </w:pPr>
      <w:r>
        <w:rPr>
          <w:color w:val="231F20"/>
          <w:sz w:val="24"/>
          <w:szCs w:val="24"/>
        </w:rPr>
        <w:t>Student activity accounts may not operate as a negative balance.</w:t>
      </w:r>
    </w:p>
    <w:p w:rsidR="000901F1" w:rsidRDefault="007D211C">
      <w:pPr>
        <w:numPr>
          <w:ilvl w:val="0"/>
          <w:numId w:val="6"/>
        </w:numPr>
        <w:pBdr>
          <w:top w:val="nil"/>
          <w:left w:val="nil"/>
          <w:bottom w:val="nil"/>
          <w:right w:val="nil"/>
          <w:between w:val="nil"/>
        </w:pBdr>
        <w:tabs>
          <w:tab w:val="left" w:pos="1078"/>
          <w:tab w:val="left" w:pos="1080"/>
        </w:tabs>
        <w:spacing w:before="6" w:line="278" w:lineRule="auto"/>
        <w:ind w:right="578"/>
        <w:rPr>
          <w:color w:val="000000"/>
          <w:sz w:val="24"/>
          <w:szCs w:val="24"/>
        </w:rPr>
      </w:pPr>
      <w:r>
        <w:rPr>
          <w:color w:val="231F20"/>
          <w:sz w:val="24"/>
          <w:szCs w:val="24"/>
        </w:rPr>
        <w:t>Expenditures which lack public purpose shall not be made from public moneys. Student activity moneys are public funds. (Uniform Administrative Procedures for School Districts.) Cash payments to students have been determined by the Auditor of State and Department of Education to not be a public purpose.</w:t>
      </w:r>
    </w:p>
    <w:p w:rsidR="000901F1" w:rsidRDefault="007D211C">
      <w:pPr>
        <w:numPr>
          <w:ilvl w:val="0"/>
          <w:numId w:val="6"/>
        </w:numPr>
        <w:pBdr>
          <w:top w:val="nil"/>
          <w:left w:val="nil"/>
          <w:bottom w:val="nil"/>
          <w:right w:val="nil"/>
          <w:between w:val="nil"/>
        </w:pBdr>
        <w:tabs>
          <w:tab w:val="left" w:pos="1078"/>
        </w:tabs>
        <w:spacing w:line="308" w:lineRule="auto"/>
        <w:ind w:left="1078" w:hanging="330"/>
        <w:rPr>
          <w:color w:val="000000"/>
          <w:sz w:val="24"/>
          <w:szCs w:val="24"/>
        </w:rPr>
      </w:pPr>
      <w:r>
        <w:rPr>
          <w:color w:val="231F20"/>
          <w:sz w:val="24"/>
          <w:szCs w:val="24"/>
        </w:rPr>
        <w:t>All activity fund money belongs to the public and is controlled by the Board of Education; it is</w:t>
      </w:r>
    </w:p>
    <w:p w:rsidR="000901F1" w:rsidRDefault="007D211C">
      <w:pPr>
        <w:pBdr>
          <w:top w:val="nil"/>
          <w:left w:val="nil"/>
          <w:bottom w:val="nil"/>
          <w:right w:val="nil"/>
          <w:between w:val="nil"/>
        </w:pBdr>
        <w:spacing w:before="44"/>
        <w:ind w:left="1080"/>
        <w:rPr>
          <w:color w:val="000000"/>
          <w:sz w:val="24"/>
          <w:szCs w:val="24"/>
        </w:rPr>
      </w:pPr>
      <w:r>
        <w:rPr>
          <w:color w:val="231F20"/>
          <w:sz w:val="24"/>
          <w:szCs w:val="24"/>
        </w:rPr>
        <w:t>not personal spending funds of the individual group or sponsor.</w:t>
      </w:r>
    </w:p>
    <w:p w:rsidR="000901F1" w:rsidRDefault="000901F1">
      <w:pPr>
        <w:pBdr>
          <w:top w:val="nil"/>
          <w:left w:val="nil"/>
          <w:bottom w:val="nil"/>
          <w:right w:val="nil"/>
          <w:between w:val="nil"/>
        </w:pBdr>
        <w:rPr>
          <w:color w:val="000000"/>
          <w:sz w:val="32"/>
          <w:szCs w:val="32"/>
        </w:rPr>
      </w:pPr>
    </w:p>
    <w:p w:rsidR="000901F1" w:rsidRDefault="000901F1">
      <w:pPr>
        <w:pBdr>
          <w:top w:val="nil"/>
          <w:left w:val="nil"/>
          <w:bottom w:val="nil"/>
          <w:right w:val="nil"/>
          <w:between w:val="nil"/>
        </w:pBdr>
        <w:spacing w:before="285"/>
        <w:rPr>
          <w:color w:val="000000"/>
          <w:sz w:val="32"/>
          <w:szCs w:val="32"/>
        </w:rPr>
      </w:pPr>
    </w:p>
    <w:p w:rsidR="000901F1" w:rsidRDefault="007D211C">
      <w:pPr>
        <w:pStyle w:val="Heading2"/>
        <w:ind w:left="4785"/>
        <w:jc w:val="left"/>
      </w:pPr>
      <w:r>
        <w:rPr>
          <w:color w:val="231F20"/>
        </w:rPr>
        <w:t>FUNDRAISERS</w:t>
      </w:r>
    </w:p>
    <w:p w:rsidR="000901F1" w:rsidRDefault="007D211C">
      <w:pPr>
        <w:spacing w:before="45"/>
        <w:ind w:left="4874"/>
        <w:rPr>
          <w:sz w:val="18"/>
          <w:szCs w:val="18"/>
        </w:rPr>
      </w:pPr>
      <w:r>
        <w:rPr>
          <w:color w:val="221F1F"/>
          <w:sz w:val="18"/>
          <w:szCs w:val="18"/>
        </w:rPr>
        <w:t xml:space="preserve">(Board Policy </w:t>
      </w:r>
      <w:hyperlink r:id="rId21" w:history="1">
        <w:r w:rsidRPr="00555635">
          <w:rPr>
            <w:rStyle w:val="Hyperlink"/>
            <w:sz w:val="18"/>
            <w:szCs w:val="18"/>
          </w:rPr>
          <w:t>833)</w:t>
        </w:r>
      </w:hyperlink>
    </w:p>
    <w:p w:rsidR="000901F1" w:rsidRDefault="007D211C">
      <w:pPr>
        <w:pBdr>
          <w:top w:val="nil"/>
          <w:left w:val="nil"/>
          <w:bottom w:val="nil"/>
          <w:right w:val="nil"/>
          <w:between w:val="nil"/>
        </w:pBdr>
        <w:spacing w:before="163" w:line="288" w:lineRule="auto"/>
        <w:ind w:left="359" w:right="346"/>
        <w:rPr>
          <w:color w:val="000000"/>
          <w:sz w:val="24"/>
          <w:szCs w:val="24"/>
        </w:rPr>
      </w:pPr>
      <w:r>
        <w:rPr>
          <w:color w:val="231F20"/>
          <w:sz w:val="24"/>
          <w:szCs w:val="24"/>
        </w:rPr>
        <w:t xml:space="preserve">Students may raise funds for school-sponsored events with the permission of the building principal or Activities Director. Generally, student fundraising should be minimized. Each fundraiser should have a specific purpose, which can be articulated clearly by the sales agent. Other sources of funding should be exhausted before fundraising is undertaken. </w:t>
      </w:r>
      <w:r>
        <w:rPr>
          <w:color w:val="000000"/>
          <w:sz w:val="24"/>
          <w:szCs w:val="24"/>
        </w:rPr>
        <w:t>No Amazon Wish list, or gift cards of any kind.</w:t>
      </w:r>
    </w:p>
    <w:p w:rsidR="000901F1" w:rsidRDefault="000901F1">
      <w:pPr>
        <w:pBdr>
          <w:top w:val="nil"/>
          <w:left w:val="nil"/>
          <w:bottom w:val="nil"/>
          <w:right w:val="nil"/>
          <w:between w:val="nil"/>
        </w:pBdr>
        <w:spacing w:before="49"/>
        <w:rPr>
          <w:color w:val="000000"/>
          <w:sz w:val="24"/>
          <w:szCs w:val="24"/>
        </w:rPr>
      </w:pPr>
    </w:p>
    <w:p w:rsidR="000901F1" w:rsidRDefault="007D211C">
      <w:pPr>
        <w:pBdr>
          <w:top w:val="nil"/>
          <w:left w:val="nil"/>
          <w:bottom w:val="nil"/>
          <w:right w:val="nil"/>
          <w:between w:val="nil"/>
        </w:pBdr>
        <w:spacing w:before="1" w:line="288" w:lineRule="auto"/>
        <w:ind w:left="359"/>
        <w:rPr>
          <w:color w:val="000000"/>
          <w:sz w:val="24"/>
          <w:szCs w:val="24"/>
        </w:rPr>
        <w:sectPr w:rsidR="000901F1">
          <w:pgSz w:w="12240" w:h="15840"/>
          <w:pgMar w:top="980" w:right="360" w:bottom="280" w:left="360" w:header="756" w:footer="0" w:gutter="0"/>
          <w:cols w:space="720"/>
        </w:sectPr>
      </w:pPr>
      <w:r>
        <w:rPr>
          <w:color w:val="231F20"/>
          <w:sz w:val="24"/>
          <w:szCs w:val="24"/>
        </w:rPr>
        <w:t>Revenue raised for student activity funds must be used for co-curricular or extra-curricular activities. It cannot be used for items used in the curriculum. It cannot be used to purchase classroom supplies, clothing, etc. for staff (</w:t>
      </w:r>
      <w:hyperlink r:id="rId22" w:history="1">
        <w:r w:rsidRPr="00555635">
          <w:rPr>
            <w:rStyle w:val="Hyperlink"/>
            <w:sz w:val="24"/>
            <w:szCs w:val="24"/>
          </w:rPr>
          <w:t>Iowa Code 298A.8</w:t>
        </w:r>
      </w:hyperlink>
      <w:r>
        <w:rPr>
          <w:color w:val="231F20"/>
          <w:sz w:val="24"/>
          <w:szCs w:val="24"/>
        </w:rPr>
        <w:t>). Failure to follow appropriate fund management procedures may force the district to hold you personally responsible for incurred expenses.</w:t>
      </w:r>
    </w:p>
    <w:p w:rsidR="000901F1" w:rsidRDefault="000901F1">
      <w:pPr>
        <w:pBdr>
          <w:top w:val="nil"/>
          <w:left w:val="nil"/>
          <w:bottom w:val="nil"/>
          <w:right w:val="nil"/>
          <w:between w:val="nil"/>
        </w:pBdr>
        <w:spacing w:before="16"/>
        <w:rPr>
          <w:color w:val="000000"/>
          <w:sz w:val="24"/>
          <w:szCs w:val="24"/>
        </w:rPr>
      </w:pPr>
    </w:p>
    <w:p w:rsidR="000901F1" w:rsidRDefault="007D211C">
      <w:pPr>
        <w:numPr>
          <w:ilvl w:val="0"/>
          <w:numId w:val="5"/>
        </w:numPr>
        <w:pBdr>
          <w:top w:val="nil"/>
          <w:left w:val="nil"/>
          <w:bottom w:val="nil"/>
          <w:right w:val="nil"/>
          <w:between w:val="nil"/>
        </w:pBdr>
        <w:tabs>
          <w:tab w:val="left" w:pos="1080"/>
        </w:tabs>
        <w:spacing w:before="1" w:line="278" w:lineRule="auto"/>
        <w:ind w:right="797"/>
        <w:rPr>
          <w:color w:val="000000"/>
          <w:sz w:val="24"/>
          <w:szCs w:val="24"/>
        </w:rPr>
      </w:pPr>
      <w:r>
        <w:rPr>
          <w:color w:val="231F20"/>
          <w:sz w:val="24"/>
          <w:szCs w:val="24"/>
        </w:rPr>
        <w:t xml:space="preserve">Obtain approval from the building principal or Activities Director. Complete the </w:t>
      </w:r>
      <w:r w:rsidRPr="007A212B">
        <w:rPr>
          <w:color w:val="231F20"/>
          <w:sz w:val="24"/>
          <w:szCs w:val="24"/>
        </w:rPr>
        <w:t xml:space="preserve">Fundraising Approval </w:t>
      </w:r>
      <w:proofErr w:type="gramStart"/>
      <w:r w:rsidRPr="007A212B">
        <w:rPr>
          <w:color w:val="231F20"/>
          <w:sz w:val="24"/>
          <w:szCs w:val="24"/>
        </w:rPr>
        <w:t>form</w:t>
      </w:r>
      <w:r>
        <w:rPr>
          <w:color w:val="231F20"/>
          <w:sz w:val="24"/>
          <w:szCs w:val="24"/>
        </w:rPr>
        <w:t xml:space="preserve"> .</w:t>
      </w:r>
      <w:proofErr w:type="gramEnd"/>
      <w:r>
        <w:rPr>
          <w:color w:val="231F20"/>
          <w:sz w:val="24"/>
          <w:szCs w:val="24"/>
        </w:rPr>
        <w:t xml:space="preserve"> All fundraisers must state a specific purpose.</w:t>
      </w:r>
    </w:p>
    <w:p w:rsidR="000901F1" w:rsidRDefault="007D211C">
      <w:pPr>
        <w:numPr>
          <w:ilvl w:val="0"/>
          <w:numId w:val="5"/>
        </w:numPr>
        <w:pBdr>
          <w:top w:val="nil"/>
          <w:left w:val="nil"/>
          <w:bottom w:val="nil"/>
          <w:right w:val="nil"/>
          <w:between w:val="nil"/>
        </w:pBdr>
        <w:tabs>
          <w:tab w:val="left" w:pos="1080"/>
        </w:tabs>
        <w:spacing w:before="8" w:line="288" w:lineRule="auto"/>
        <w:ind w:right="459"/>
        <w:rPr>
          <w:color w:val="000000"/>
          <w:sz w:val="24"/>
          <w:szCs w:val="24"/>
        </w:rPr>
      </w:pPr>
      <w:r>
        <w:rPr>
          <w:color w:val="231F20"/>
          <w:sz w:val="24"/>
          <w:szCs w:val="24"/>
        </w:rPr>
        <w:t>Students/parents should be informed of the goal of the fundraiser and given the option to write a check to the organization.</w:t>
      </w:r>
    </w:p>
    <w:p w:rsidR="000901F1" w:rsidRDefault="007D211C">
      <w:pPr>
        <w:pStyle w:val="Heading4"/>
        <w:numPr>
          <w:ilvl w:val="0"/>
          <w:numId w:val="5"/>
        </w:numPr>
        <w:tabs>
          <w:tab w:val="left" w:pos="1079"/>
        </w:tabs>
        <w:spacing w:line="274" w:lineRule="auto"/>
        <w:ind w:left="1079" w:hanging="359"/>
      </w:pPr>
      <w:r>
        <w:rPr>
          <w:color w:val="231F20"/>
        </w:rPr>
        <w:t>Sponsors should not set an amount that each student is required to raise.</w:t>
      </w:r>
    </w:p>
    <w:p w:rsidR="000901F1" w:rsidRDefault="007D211C">
      <w:pPr>
        <w:numPr>
          <w:ilvl w:val="0"/>
          <w:numId w:val="5"/>
        </w:numPr>
        <w:pBdr>
          <w:top w:val="nil"/>
          <w:left w:val="nil"/>
          <w:bottom w:val="nil"/>
          <w:right w:val="nil"/>
          <w:between w:val="nil"/>
        </w:pBdr>
        <w:tabs>
          <w:tab w:val="left" w:pos="1080"/>
        </w:tabs>
        <w:spacing w:before="54" w:line="288" w:lineRule="auto"/>
        <w:ind w:right="845"/>
        <w:rPr>
          <w:color w:val="000000"/>
          <w:sz w:val="24"/>
          <w:szCs w:val="24"/>
        </w:rPr>
      </w:pPr>
      <w:r>
        <w:rPr>
          <w:color w:val="231F20"/>
          <w:sz w:val="24"/>
          <w:szCs w:val="24"/>
        </w:rPr>
        <w:t>School organizations are not permitted to make donations to other non-profit organizations unless the particular purpose was identified prior to raising the funds. Use the Services Rendered Form.</w:t>
      </w:r>
    </w:p>
    <w:p w:rsidR="000901F1" w:rsidRDefault="007D211C">
      <w:pPr>
        <w:numPr>
          <w:ilvl w:val="0"/>
          <w:numId w:val="5"/>
        </w:numPr>
        <w:pBdr>
          <w:top w:val="nil"/>
          <w:left w:val="nil"/>
          <w:bottom w:val="nil"/>
          <w:right w:val="nil"/>
          <w:between w:val="nil"/>
        </w:pBdr>
        <w:tabs>
          <w:tab w:val="left" w:pos="1078"/>
        </w:tabs>
        <w:spacing w:line="272" w:lineRule="auto"/>
        <w:ind w:left="1078" w:hanging="358"/>
        <w:rPr>
          <w:color w:val="000000"/>
          <w:sz w:val="24"/>
          <w:szCs w:val="24"/>
        </w:rPr>
      </w:pPr>
      <w:r>
        <w:rPr>
          <w:color w:val="231F20"/>
          <w:sz w:val="24"/>
          <w:szCs w:val="24"/>
        </w:rPr>
        <w:t xml:space="preserve">The district wellness policy must be considered when planning a fundraiser. </w:t>
      </w:r>
      <w:hyperlink r:id="rId23" w:history="1">
        <w:r w:rsidRPr="007A212B">
          <w:rPr>
            <w:rStyle w:val="Hyperlink"/>
            <w:sz w:val="24"/>
            <w:szCs w:val="24"/>
          </w:rPr>
          <w:t>Policy 518</w:t>
        </w:r>
        <w:r w:rsidR="007A212B" w:rsidRPr="007A212B">
          <w:rPr>
            <w:rStyle w:val="Hyperlink"/>
            <w:sz w:val="24"/>
            <w:szCs w:val="24"/>
          </w:rPr>
          <w:t>A</w:t>
        </w:r>
      </w:hyperlink>
    </w:p>
    <w:p w:rsidR="000901F1" w:rsidRDefault="007D211C">
      <w:pPr>
        <w:numPr>
          <w:ilvl w:val="0"/>
          <w:numId w:val="5"/>
        </w:numPr>
        <w:pBdr>
          <w:top w:val="nil"/>
          <w:left w:val="nil"/>
          <w:bottom w:val="nil"/>
          <w:right w:val="nil"/>
          <w:between w:val="nil"/>
        </w:pBdr>
        <w:tabs>
          <w:tab w:val="left" w:pos="1079"/>
        </w:tabs>
        <w:spacing w:before="54"/>
        <w:ind w:left="1079" w:hanging="359"/>
        <w:rPr>
          <w:color w:val="000000"/>
          <w:sz w:val="24"/>
          <w:szCs w:val="24"/>
        </w:rPr>
      </w:pPr>
      <w:r>
        <w:rPr>
          <w:color w:val="231F20"/>
          <w:sz w:val="24"/>
          <w:szCs w:val="24"/>
        </w:rPr>
        <w:t>Rewards to individual students is not permitted. Prohibited rewards are outlined below:</w:t>
      </w:r>
    </w:p>
    <w:p w:rsidR="000901F1" w:rsidRDefault="007D211C">
      <w:pPr>
        <w:numPr>
          <w:ilvl w:val="1"/>
          <w:numId w:val="5"/>
        </w:numPr>
        <w:pBdr>
          <w:top w:val="nil"/>
          <w:left w:val="nil"/>
          <w:bottom w:val="nil"/>
          <w:right w:val="nil"/>
          <w:between w:val="nil"/>
        </w:pBdr>
        <w:tabs>
          <w:tab w:val="left" w:pos="1799"/>
        </w:tabs>
        <w:spacing w:before="54"/>
        <w:ind w:left="1799" w:hanging="377"/>
        <w:rPr>
          <w:color w:val="000000"/>
          <w:sz w:val="24"/>
          <w:szCs w:val="24"/>
        </w:rPr>
      </w:pPr>
      <w:r>
        <w:rPr>
          <w:color w:val="231F20"/>
          <w:sz w:val="24"/>
          <w:szCs w:val="24"/>
        </w:rPr>
        <w:t>Monetary rewards</w:t>
      </w:r>
    </w:p>
    <w:p w:rsidR="000901F1" w:rsidRDefault="007D211C">
      <w:pPr>
        <w:numPr>
          <w:ilvl w:val="1"/>
          <w:numId w:val="5"/>
        </w:numPr>
        <w:pBdr>
          <w:top w:val="nil"/>
          <w:left w:val="nil"/>
          <w:bottom w:val="nil"/>
          <w:right w:val="nil"/>
          <w:between w:val="nil"/>
        </w:pBdr>
        <w:tabs>
          <w:tab w:val="left" w:pos="1799"/>
        </w:tabs>
        <w:spacing w:before="54" w:line="288" w:lineRule="auto"/>
        <w:ind w:left="1799" w:right="460"/>
        <w:rPr>
          <w:color w:val="000000"/>
          <w:sz w:val="24"/>
          <w:szCs w:val="24"/>
        </w:rPr>
      </w:pPr>
      <w:r>
        <w:rPr>
          <w:color w:val="231F20"/>
          <w:sz w:val="24"/>
          <w:szCs w:val="24"/>
        </w:rPr>
        <w:t>Food that does not align with the Healthy Kids Act (</w:t>
      </w:r>
      <w:hyperlink r:id="rId24" w:history="1">
        <w:r w:rsidRPr="007A212B">
          <w:rPr>
            <w:rStyle w:val="Hyperlink"/>
            <w:sz w:val="24"/>
            <w:szCs w:val="24"/>
          </w:rPr>
          <w:t>H.R. 3921</w:t>
        </w:r>
      </w:hyperlink>
      <w:r>
        <w:rPr>
          <w:color w:val="231F20"/>
          <w:sz w:val="24"/>
          <w:szCs w:val="24"/>
        </w:rPr>
        <w:t xml:space="preserve">) and the </w:t>
      </w:r>
      <w:hyperlink r:id="rId25" w:history="1">
        <w:r w:rsidRPr="007A212B">
          <w:rPr>
            <w:rStyle w:val="Hyperlink"/>
            <w:sz w:val="24"/>
            <w:szCs w:val="24"/>
          </w:rPr>
          <w:t>UCSD Wellness Policy.</w:t>
        </w:r>
      </w:hyperlink>
      <w:r>
        <w:rPr>
          <w:noProof/>
        </w:rPr>
        <mc:AlternateContent>
          <mc:Choice Requires="wps">
            <w:drawing>
              <wp:anchor distT="0" distB="0" distL="0" distR="0" simplePos="0" relativeHeight="251659264" behindDoc="0" locked="0" layoutInCell="1" hidden="0" allowOverlap="1">
                <wp:simplePos x="0" y="0"/>
                <wp:positionH relativeFrom="column">
                  <wp:posOffset>1143000</wp:posOffset>
                </wp:positionH>
                <wp:positionV relativeFrom="paragraph">
                  <wp:posOffset>419100</wp:posOffset>
                </wp:positionV>
                <wp:extent cx="9525" cy="12700"/>
                <wp:effectExtent l="0" t="0" r="0" b="0"/>
                <wp:wrapNone/>
                <wp:docPr id="8" name="Freeform: Shape 8"/>
                <wp:cNvGraphicFramePr/>
                <a:graphic xmlns:a="http://schemas.openxmlformats.org/drawingml/2006/main">
                  <a:graphicData uri="http://schemas.microsoft.com/office/word/2010/wordprocessingShape">
                    <wps:wsp>
                      <wps:cNvSpPr/>
                      <wps:spPr>
                        <a:xfrm>
                          <a:off x="4793550" y="3775238"/>
                          <a:ext cx="1104900" cy="9525"/>
                        </a:xfrm>
                        <a:custGeom>
                          <a:avLst/>
                          <a:gdLst/>
                          <a:ahLst/>
                          <a:cxnLst/>
                          <a:rect l="l" t="t" r="r" b="b"/>
                          <a:pathLst>
                            <a:path w="1104900" h="9525" extrusionOk="0">
                              <a:moveTo>
                                <a:pt x="1104900" y="0"/>
                              </a:moveTo>
                              <a:lnTo>
                                <a:pt x="0" y="0"/>
                              </a:lnTo>
                              <a:lnTo>
                                <a:pt x="0" y="9525"/>
                              </a:lnTo>
                              <a:lnTo>
                                <a:pt x="1104900" y="9525"/>
                              </a:lnTo>
                              <a:lnTo>
                                <a:pt x="1104900" y="0"/>
                              </a:lnTo>
                              <a:close/>
                            </a:path>
                          </a:pathLst>
                        </a:custGeom>
                        <a:solidFill>
                          <a:srgbClr val="1C56A7"/>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1143000</wp:posOffset>
                </wp:positionH>
                <wp:positionV relativeFrom="paragraph">
                  <wp:posOffset>419100</wp:posOffset>
                </wp:positionV>
                <wp:extent cx="9525" cy="12700"/>
                <wp:effectExtent b="0" l="0" r="0" t="0"/>
                <wp:wrapNone/>
                <wp:docPr id="8" name="image2.png"/>
                <a:graphic>
                  <a:graphicData uri="http://schemas.openxmlformats.org/drawingml/2006/picture">
                    <pic:pic>
                      <pic:nvPicPr>
                        <pic:cNvPr id="0" name="image2.png"/>
                        <pic:cNvPicPr preferRelativeResize="0"/>
                      </pic:nvPicPr>
                      <pic:blipFill>
                        <a:blip r:embed="rId26"/>
                        <a:srcRect/>
                        <a:stretch>
                          <a:fillRect/>
                        </a:stretch>
                      </pic:blipFill>
                      <pic:spPr>
                        <a:xfrm>
                          <a:off x="0" y="0"/>
                          <a:ext cx="9525" cy="12700"/>
                        </a:xfrm>
                        <a:prstGeom prst="rect"/>
                        <a:ln/>
                      </pic:spPr>
                    </pic:pic>
                  </a:graphicData>
                </a:graphic>
              </wp:anchor>
            </w:drawing>
          </mc:Fallback>
        </mc:AlternateContent>
      </w:r>
    </w:p>
    <w:p w:rsidR="000901F1" w:rsidRDefault="007D211C">
      <w:pPr>
        <w:numPr>
          <w:ilvl w:val="0"/>
          <w:numId w:val="5"/>
        </w:numPr>
        <w:pBdr>
          <w:top w:val="nil"/>
          <w:left w:val="nil"/>
          <w:bottom w:val="nil"/>
          <w:right w:val="nil"/>
          <w:between w:val="nil"/>
        </w:pBdr>
        <w:tabs>
          <w:tab w:val="left" w:pos="1080"/>
        </w:tabs>
        <w:spacing w:line="288" w:lineRule="auto"/>
        <w:ind w:right="659"/>
        <w:rPr>
          <w:color w:val="000000"/>
          <w:sz w:val="24"/>
          <w:szCs w:val="24"/>
        </w:rPr>
      </w:pPr>
      <w:r>
        <w:rPr>
          <w:color w:val="231F20"/>
          <w:sz w:val="24"/>
          <w:szCs w:val="24"/>
        </w:rPr>
        <w:t>Guidelines regarding depositing funds, use of school Purchase Orders for merchandise, and payment of invoices in a timely manner must be followed.</w:t>
      </w:r>
    </w:p>
    <w:p w:rsidR="000901F1" w:rsidRDefault="007D211C">
      <w:pPr>
        <w:numPr>
          <w:ilvl w:val="0"/>
          <w:numId w:val="5"/>
        </w:numPr>
        <w:pBdr>
          <w:top w:val="nil"/>
          <w:left w:val="nil"/>
          <w:bottom w:val="nil"/>
          <w:right w:val="nil"/>
          <w:between w:val="nil"/>
        </w:pBdr>
        <w:tabs>
          <w:tab w:val="left" w:pos="1080"/>
        </w:tabs>
        <w:spacing w:line="288" w:lineRule="auto"/>
        <w:ind w:right="873"/>
        <w:rPr>
          <w:color w:val="000000"/>
          <w:sz w:val="24"/>
          <w:szCs w:val="24"/>
        </w:rPr>
      </w:pPr>
      <w:r>
        <w:rPr>
          <w:color w:val="231F20"/>
          <w:sz w:val="24"/>
          <w:szCs w:val="24"/>
        </w:rPr>
        <w:t>If a donation has been given but has not been specified as to the location where the contribution should be received by an invoice, refer to the Services Rendered Form</w:t>
      </w:r>
      <w:r w:rsidR="007A212B">
        <w:rPr>
          <w:color w:val="231F20"/>
          <w:sz w:val="24"/>
          <w:szCs w:val="24"/>
        </w:rPr>
        <w:t>.</w:t>
      </w:r>
    </w:p>
    <w:p w:rsidR="000901F1" w:rsidRDefault="007D211C">
      <w:pPr>
        <w:numPr>
          <w:ilvl w:val="0"/>
          <w:numId w:val="5"/>
        </w:numPr>
        <w:pBdr>
          <w:top w:val="nil"/>
          <w:left w:val="nil"/>
          <w:bottom w:val="nil"/>
          <w:right w:val="nil"/>
          <w:between w:val="nil"/>
        </w:pBdr>
        <w:tabs>
          <w:tab w:val="left" w:pos="1080"/>
        </w:tabs>
        <w:spacing w:line="288" w:lineRule="auto"/>
        <w:ind w:right="445"/>
        <w:rPr>
          <w:color w:val="000000"/>
          <w:sz w:val="24"/>
          <w:szCs w:val="24"/>
        </w:rPr>
      </w:pPr>
      <w:r>
        <w:rPr>
          <w:color w:val="231F20"/>
          <w:sz w:val="24"/>
          <w:szCs w:val="24"/>
        </w:rPr>
        <w:t>During fundraising, an accurate accounting of merchandise and funds must be maintained. No merchandise or funds will be given in trade for work or volunteer activities. All merchandise will be sold or returned to the vendor for credit.</w:t>
      </w:r>
    </w:p>
    <w:p w:rsidR="000901F1" w:rsidRDefault="007D211C">
      <w:pPr>
        <w:numPr>
          <w:ilvl w:val="0"/>
          <w:numId w:val="5"/>
        </w:numPr>
        <w:pBdr>
          <w:top w:val="nil"/>
          <w:left w:val="nil"/>
          <w:bottom w:val="nil"/>
          <w:right w:val="nil"/>
          <w:between w:val="nil"/>
        </w:pBdr>
        <w:tabs>
          <w:tab w:val="left" w:pos="1080"/>
        </w:tabs>
        <w:spacing w:line="288" w:lineRule="auto"/>
        <w:ind w:right="1125"/>
        <w:rPr>
          <w:color w:val="000000"/>
          <w:sz w:val="24"/>
          <w:szCs w:val="24"/>
        </w:rPr>
      </w:pPr>
      <w:r>
        <w:rPr>
          <w:color w:val="231F20"/>
          <w:sz w:val="24"/>
          <w:szCs w:val="24"/>
        </w:rPr>
        <w:t>Deposit funds daily with the building secretary for safekeeping. Do not hold funds in the classroom, desk, or file cabinet overnight.</w:t>
      </w:r>
    </w:p>
    <w:p w:rsidR="000901F1" w:rsidRDefault="007D211C">
      <w:pPr>
        <w:numPr>
          <w:ilvl w:val="0"/>
          <w:numId w:val="5"/>
        </w:numPr>
        <w:pBdr>
          <w:top w:val="nil"/>
          <w:left w:val="nil"/>
          <w:bottom w:val="nil"/>
          <w:right w:val="nil"/>
          <w:between w:val="nil"/>
        </w:pBdr>
        <w:tabs>
          <w:tab w:val="left" w:pos="1079"/>
        </w:tabs>
        <w:spacing w:line="274" w:lineRule="auto"/>
        <w:ind w:left="1079" w:hanging="359"/>
        <w:rPr>
          <w:color w:val="000000"/>
          <w:sz w:val="24"/>
          <w:szCs w:val="24"/>
        </w:rPr>
      </w:pPr>
      <w:r>
        <w:rPr>
          <w:color w:val="231F20"/>
          <w:sz w:val="24"/>
          <w:szCs w:val="24"/>
        </w:rPr>
        <w:t>Sponsor must collect Money Receipted from Fundraisers form from each student.</w:t>
      </w:r>
    </w:p>
    <w:p w:rsidR="000901F1" w:rsidRDefault="007D211C">
      <w:pPr>
        <w:numPr>
          <w:ilvl w:val="0"/>
          <w:numId w:val="5"/>
        </w:numPr>
        <w:pBdr>
          <w:top w:val="nil"/>
          <w:left w:val="nil"/>
          <w:bottom w:val="nil"/>
          <w:right w:val="nil"/>
          <w:between w:val="nil"/>
        </w:pBdr>
        <w:tabs>
          <w:tab w:val="left" w:pos="1079"/>
        </w:tabs>
        <w:spacing w:before="43" w:line="288" w:lineRule="auto"/>
        <w:ind w:left="1079" w:right="463"/>
        <w:rPr>
          <w:color w:val="000000"/>
          <w:sz w:val="24"/>
          <w:szCs w:val="24"/>
        </w:rPr>
      </w:pPr>
      <w:r>
        <w:rPr>
          <w:color w:val="231F20"/>
          <w:sz w:val="24"/>
          <w:szCs w:val="24"/>
        </w:rPr>
        <w:t>A deposit sheet is completed by the responsible individual and given to the building secretary with the collected funds. The building secretary verifies the deposit and sends the deposit to the Business Office to go the bank. Use a receipt sheet for each deposit. A copy of the deposit and receipt sheet is sent to the Business Office, along with the completed Money Receipted from Fundraisers form.</w:t>
      </w:r>
    </w:p>
    <w:p w:rsidR="000901F1" w:rsidRDefault="007D211C">
      <w:pPr>
        <w:numPr>
          <w:ilvl w:val="0"/>
          <w:numId w:val="5"/>
        </w:numPr>
        <w:pBdr>
          <w:top w:val="nil"/>
          <w:left w:val="nil"/>
          <w:bottom w:val="nil"/>
          <w:right w:val="nil"/>
          <w:between w:val="nil"/>
        </w:pBdr>
        <w:tabs>
          <w:tab w:val="left" w:pos="1078"/>
        </w:tabs>
        <w:spacing w:line="270" w:lineRule="auto"/>
        <w:ind w:left="1078" w:hanging="358"/>
        <w:rPr>
          <w:color w:val="000000"/>
          <w:sz w:val="24"/>
          <w:szCs w:val="24"/>
        </w:rPr>
      </w:pPr>
      <w:r>
        <w:rPr>
          <w:color w:val="231F20"/>
          <w:sz w:val="24"/>
          <w:szCs w:val="24"/>
        </w:rPr>
        <w:t>Remember you are acting as an agent of Urbandale Community School District and</w:t>
      </w:r>
    </w:p>
    <w:p w:rsidR="000901F1" w:rsidRDefault="007D211C">
      <w:pPr>
        <w:pBdr>
          <w:top w:val="nil"/>
          <w:left w:val="nil"/>
          <w:bottom w:val="nil"/>
          <w:right w:val="nil"/>
          <w:between w:val="nil"/>
        </w:pBdr>
        <w:spacing w:before="54" w:line="288" w:lineRule="auto"/>
        <w:ind w:left="1079"/>
        <w:rPr>
          <w:color w:val="000000"/>
          <w:sz w:val="24"/>
          <w:szCs w:val="24"/>
        </w:rPr>
      </w:pPr>
      <w:r>
        <w:rPr>
          <w:color w:val="231F20"/>
          <w:sz w:val="24"/>
          <w:szCs w:val="24"/>
        </w:rPr>
        <w:t>are bound by Iowa law regarding handling of public funds. Failure to follow appropriate fund management procedures may force the district to hold you personally responsible for incurred expenses.</w:t>
      </w:r>
    </w:p>
    <w:p w:rsidR="000901F1" w:rsidRDefault="000901F1">
      <w:pPr>
        <w:pBdr>
          <w:top w:val="nil"/>
          <w:left w:val="nil"/>
          <w:bottom w:val="nil"/>
          <w:right w:val="nil"/>
          <w:between w:val="nil"/>
        </w:pBdr>
        <w:rPr>
          <w:color w:val="000000"/>
          <w:sz w:val="24"/>
          <w:szCs w:val="24"/>
        </w:rPr>
      </w:pPr>
    </w:p>
    <w:p w:rsidR="000901F1" w:rsidRDefault="000901F1">
      <w:pPr>
        <w:pBdr>
          <w:top w:val="nil"/>
          <w:left w:val="nil"/>
          <w:bottom w:val="nil"/>
          <w:right w:val="nil"/>
          <w:between w:val="nil"/>
        </w:pBdr>
        <w:rPr>
          <w:color w:val="000000"/>
          <w:sz w:val="24"/>
          <w:szCs w:val="24"/>
        </w:rPr>
      </w:pPr>
    </w:p>
    <w:p w:rsidR="000901F1" w:rsidRDefault="000901F1">
      <w:pPr>
        <w:pBdr>
          <w:top w:val="nil"/>
          <w:left w:val="nil"/>
          <w:bottom w:val="nil"/>
          <w:right w:val="nil"/>
          <w:between w:val="nil"/>
        </w:pBdr>
        <w:spacing w:before="211"/>
        <w:rPr>
          <w:color w:val="000000"/>
          <w:sz w:val="24"/>
          <w:szCs w:val="24"/>
        </w:rPr>
      </w:pPr>
    </w:p>
    <w:p w:rsidR="000901F1" w:rsidRDefault="007D211C">
      <w:pPr>
        <w:ind w:left="13"/>
        <w:jc w:val="center"/>
        <w:rPr>
          <w:b/>
          <w:sz w:val="24"/>
          <w:szCs w:val="24"/>
        </w:rPr>
      </w:pPr>
      <w:r>
        <w:rPr>
          <w:b/>
          <w:color w:val="231F20"/>
          <w:sz w:val="24"/>
          <w:szCs w:val="24"/>
          <w:u w:val="single"/>
        </w:rPr>
        <w:t>NOTES ON FUNDRAISERS:</w:t>
      </w:r>
    </w:p>
    <w:p w:rsidR="000901F1" w:rsidRDefault="007D211C">
      <w:pPr>
        <w:pBdr>
          <w:top w:val="nil"/>
          <w:left w:val="nil"/>
          <w:bottom w:val="nil"/>
          <w:right w:val="nil"/>
          <w:between w:val="nil"/>
        </w:pBdr>
        <w:spacing w:before="54" w:line="264" w:lineRule="auto"/>
        <w:ind w:left="1800" w:right="521" w:hanging="360"/>
        <w:rPr>
          <w:color w:val="000000"/>
          <w:sz w:val="24"/>
          <w:szCs w:val="24"/>
        </w:rPr>
        <w:sectPr w:rsidR="000901F1">
          <w:pgSz w:w="12240" w:h="15840"/>
          <w:pgMar w:top="980" w:right="360" w:bottom="280" w:left="360" w:header="756" w:footer="0" w:gutter="0"/>
          <w:cols w:space="720"/>
        </w:sectPr>
      </w:pPr>
      <w:r>
        <w:rPr>
          <w:color w:val="231F20"/>
          <w:sz w:val="24"/>
          <w:szCs w:val="24"/>
        </w:rPr>
        <w:t>1. Community/Business Organizations are separate organizations which are not subject to the school district’s procedures. However, once one of these organizations has given money to the school district, it then becomes subject to the district’s procedures.</w:t>
      </w:r>
    </w:p>
    <w:p w:rsidR="000901F1" w:rsidRDefault="000901F1">
      <w:pPr>
        <w:pBdr>
          <w:top w:val="nil"/>
          <w:left w:val="nil"/>
          <w:bottom w:val="nil"/>
          <w:right w:val="nil"/>
          <w:between w:val="nil"/>
        </w:pBdr>
        <w:rPr>
          <w:color w:val="000000"/>
          <w:sz w:val="32"/>
          <w:szCs w:val="32"/>
        </w:rPr>
      </w:pPr>
    </w:p>
    <w:p w:rsidR="000901F1" w:rsidRDefault="000901F1">
      <w:pPr>
        <w:pBdr>
          <w:top w:val="nil"/>
          <w:left w:val="nil"/>
          <w:bottom w:val="nil"/>
          <w:right w:val="nil"/>
          <w:between w:val="nil"/>
        </w:pBdr>
        <w:spacing w:before="168"/>
        <w:rPr>
          <w:color w:val="000000"/>
          <w:sz w:val="32"/>
          <w:szCs w:val="32"/>
        </w:rPr>
      </w:pPr>
    </w:p>
    <w:p w:rsidR="000901F1" w:rsidRDefault="007D211C">
      <w:pPr>
        <w:pStyle w:val="Heading2"/>
        <w:spacing w:before="1"/>
        <w:ind w:left="409"/>
      </w:pPr>
      <w:r>
        <w:rPr>
          <w:color w:val="231F20"/>
        </w:rPr>
        <w:t>RESALE ACCOUNTS</w:t>
      </w:r>
    </w:p>
    <w:p w:rsidR="000901F1" w:rsidRDefault="000901F1">
      <w:pPr>
        <w:pBdr>
          <w:top w:val="nil"/>
          <w:left w:val="nil"/>
          <w:bottom w:val="nil"/>
          <w:right w:val="nil"/>
          <w:between w:val="nil"/>
        </w:pBdr>
        <w:spacing w:before="89"/>
        <w:rPr>
          <w:b/>
          <w:color w:val="000000"/>
          <w:sz w:val="32"/>
          <w:szCs w:val="32"/>
        </w:rPr>
      </w:pPr>
    </w:p>
    <w:p w:rsidR="000901F1" w:rsidRDefault="007D211C">
      <w:pPr>
        <w:pBdr>
          <w:top w:val="nil"/>
          <w:left w:val="nil"/>
          <w:bottom w:val="nil"/>
          <w:right w:val="nil"/>
          <w:between w:val="nil"/>
        </w:pBdr>
        <w:ind w:left="360"/>
        <w:rPr>
          <w:color w:val="000000"/>
          <w:sz w:val="24"/>
          <w:szCs w:val="24"/>
        </w:rPr>
      </w:pPr>
      <w:r>
        <w:rPr>
          <w:color w:val="231F20"/>
          <w:sz w:val="24"/>
          <w:szCs w:val="24"/>
        </w:rPr>
        <w:t>Any district employee using resale accounts should follow these steps:</w:t>
      </w:r>
    </w:p>
    <w:p w:rsidR="000901F1" w:rsidRDefault="007D211C">
      <w:pPr>
        <w:numPr>
          <w:ilvl w:val="0"/>
          <w:numId w:val="4"/>
        </w:numPr>
        <w:pBdr>
          <w:top w:val="nil"/>
          <w:left w:val="nil"/>
          <w:bottom w:val="nil"/>
          <w:right w:val="nil"/>
          <w:between w:val="nil"/>
        </w:pBdr>
        <w:tabs>
          <w:tab w:val="left" w:pos="1078"/>
          <w:tab w:val="left" w:pos="1080"/>
        </w:tabs>
        <w:spacing w:before="1" w:line="288" w:lineRule="auto"/>
        <w:ind w:right="725"/>
        <w:rPr>
          <w:b/>
          <w:color w:val="000000"/>
          <w:sz w:val="24"/>
          <w:szCs w:val="24"/>
        </w:rPr>
      </w:pPr>
      <w:r>
        <w:rPr>
          <w:color w:val="231F20"/>
          <w:sz w:val="24"/>
          <w:szCs w:val="24"/>
        </w:rPr>
        <w:t xml:space="preserve">Contact vendor for total cost of items including shipping, silk screening, and other additional charges to get an estimate of cost. </w:t>
      </w:r>
      <w:r>
        <w:rPr>
          <w:b/>
          <w:color w:val="231F20"/>
          <w:sz w:val="24"/>
          <w:szCs w:val="24"/>
        </w:rPr>
        <w:t>Do not place the order at this time.</w:t>
      </w:r>
    </w:p>
    <w:p w:rsidR="000901F1" w:rsidRDefault="007D211C">
      <w:pPr>
        <w:numPr>
          <w:ilvl w:val="0"/>
          <w:numId w:val="4"/>
        </w:numPr>
        <w:pBdr>
          <w:top w:val="nil"/>
          <w:left w:val="nil"/>
          <w:bottom w:val="nil"/>
          <w:right w:val="nil"/>
          <w:between w:val="nil"/>
        </w:pBdr>
        <w:tabs>
          <w:tab w:val="left" w:pos="1078"/>
          <w:tab w:val="left" w:pos="1080"/>
        </w:tabs>
        <w:spacing w:line="288" w:lineRule="auto"/>
        <w:ind w:right="740"/>
        <w:rPr>
          <w:color w:val="000000"/>
          <w:sz w:val="24"/>
          <w:szCs w:val="24"/>
        </w:rPr>
      </w:pPr>
      <w:r>
        <w:rPr>
          <w:color w:val="231F20"/>
          <w:sz w:val="24"/>
          <w:szCs w:val="24"/>
        </w:rPr>
        <w:t>Submit a Request for Materials/Services form with a detailed description of the order to the building principal/Activities Director for approval.</w:t>
      </w:r>
    </w:p>
    <w:p w:rsidR="000901F1" w:rsidRDefault="007D211C">
      <w:pPr>
        <w:pStyle w:val="Heading4"/>
        <w:numPr>
          <w:ilvl w:val="0"/>
          <w:numId w:val="4"/>
        </w:numPr>
        <w:tabs>
          <w:tab w:val="left" w:pos="1078"/>
          <w:tab w:val="left" w:pos="1080"/>
        </w:tabs>
        <w:spacing w:line="288" w:lineRule="auto"/>
        <w:ind w:right="437"/>
        <w:rPr>
          <w:b w:val="0"/>
        </w:rPr>
      </w:pPr>
      <w:r>
        <w:rPr>
          <w:color w:val="231F20"/>
        </w:rPr>
        <w:t>Take orders from students/staff. Collect money at the time of order, give a receipt to each person, and complete a Resale Money Receipted from Students form</w:t>
      </w:r>
      <w:r>
        <w:rPr>
          <w:b w:val="0"/>
          <w:color w:val="231F20"/>
        </w:rPr>
        <w:t>.</w:t>
      </w:r>
    </w:p>
    <w:p w:rsidR="000901F1" w:rsidRDefault="007D211C">
      <w:pPr>
        <w:numPr>
          <w:ilvl w:val="0"/>
          <w:numId w:val="4"/>
        </w:numPr>
        <w:pBdr>
          <w:top w:val="nil"/>
          <w:left w:val="nil"/>
          <w:bottom w:val="nil"/>
          <w:right w:val="nil"/>
          <w:between w:val="nil"/>
        </w:pBdr>
        <w:tabs>
          <w:tab w:val="left" w:pos="1078"/>
          <w:tab w:val="left" w:pos="1080"/>
        </w:tabs>
        <w:spacing w:line="288" w:lineRule="auto"/>
        <w:ind w:right="418"/>
        <w:rPr>
          <w:color w:val="000000"/>
          <w:sz w:val="24"/>
          <w:szCs w:val="24"/>
        </w:rPr>
      </w:pPr>
      <w:r>
        <w:rPr>
          <w:color w:val="231F20"/>
          <w:sz w:val="24"/>
          <w:szCs w:val="24"/>
        </w:rPr>
        <w:t>Submit the approved request for materials/services and the collected funds to the building secretary. A deposit sheet is completed by the responsible individual and given to the building secretary with the collected funds. The building secretary verifies the deposit and sends the deposit to the Business Office for deposit into bank. Use a receipt sheet for each deposit. A copy of the deposit and receipt sheet is sent to the Business Office within three days of being made. The amount due to the vendor and the money collected must be equal.</w:t>
      </w:r>
    </w:p>
    <w:p w:rsidR="000901F1" w:rsidRDefault="007D211C">
      <w:pPr>
        <w:numPr>
          <w:ilvl w:val="0"/>
          <w:numId w:val="4"/>
        </w:numPr>
        <w:pBdr>
          <w:top w:val="nil"/>
          <w:left w:val="nil"/>
          <w:bottom w:val="nil"/>
          <w:right w:val="nil"/>
          <w:between w:val="nil"/>
        </w:pBdr>
        <w:tabs>
          <w:tab w:val="left" w:pos="1078"/>
        </w:tabs>
        <w:spacing w:line="269" w:lineRule="auto"/>
        <w:ind w:left="1078" w:hanging="360"/>
        <w:rPr>
          <w:color w:val="000000"/>
          <w:sz w:val="24"/>
          <w:szCs w:val="24"/>
        </w:rPr>
      </w:pPr>
      <w:r>
        <w:rPr>
          <w:color w:val="231F20"/>
          <w:sz w:val="24"/>
          <w:szCs w:val="24"/>
        </w:rPr>
        <w:t>Follow the Purchase Order procedure to complete the process.</w:t>
      </w:r>
    </w:p>
    <w:p w:rsidR="000901F1" w:rsidRDefault="007D211C">
      <w:pPr>
        <w:numPr>
          <w:ilvl w:val="0"/>
          <w:numId w:val="4"/>
        </w:numPr>
        <w:pBdr>
          <w:top w:val="nil"/>
          <w:left w:val="nil"/>
          <w:bottom w:val="nil"/>
          <w:right w:val="nil"/>
          <w:between w:val="nil"/>
        </w:pBdr>
        <w:tabs>
          <w:tab w:val="left" w:pos="1078"/>
          <w:tab w:val="left" w:pos="1080"/>
        </w:tabs>
        <w:spacing w:before="47" w:line="288" w:lineRule="auto"/>
        <w:ind w:right="462"/>
        <w:rPr>
          <w:color w:val="000000"/>
          <w:sz w:val="24"/>
          <w:szCs w:val="24"/>
        </w:rPr>
      </w:pPr>
      <w:r>
        <w:rPr>
          <w:b/>
          <w:color w:val="231F20"/>
          <w:sz w:val="24"/>
          <w:szCs w:val="24"/>
        </w:rPr>
        <w:t>Resale Purchase Orders will not be approved by the Director of Business Services until all money is collected and copies of the deposit and receipt sheets are received in the Business Office</w:t>
      </w:r>
      <w:r>
        <w:rPr>
          <w:color w:val="231F20"/>
          <w:sz w:val="24"/>
          <w:szCs w:val="24"/>
        </w:rPr>
        <w:t>.</w:t>
      </w:r>
    </w:p>
    <w:p w:rsidR="000901F1" w:rsidRDefault="000901F1">
      <w:pPr>
        <w:pBdr>
          <w:top w:val="nil"/>
          <w:left w:val="nil"/>
          <w:bottom w:val="nil"/>
          <w:right w:val="nil"/>
          <w:between w:val="nil"/>
        </w:pBdr>
        <w:rPr>
          <w:color w:val="000000"/>
          <w:sz w:val="32"/>
          <w:szCs w:val="32"/>
        </w:rPr>
      </w:pPr>
    </w:p>
    <w:p w:rsidR="000901F1" w:rsidRDefault="000901F1">
      <w:pPr>
        <w:pBdr>
          <w:top w:val="nil"/>
          <w:left w:val="nil"/>
          <w:bottom w:val="nil"/>
          <w:right w:val="nil"/>
          <w:between w:val="nil"/>
        </w:pBdr>
        <w:spacing w:before="183"/>
        <w:rPr>
          <w:color w:val="000000"/>
          <w:sz w:val="32"/>
          <w:szCs w:val="32"/>
        </w:rPr>
      </w:pPr>
    </w:p>
    <w:p w:rsidR="000901F1" w:rsidRDefault="007D211C" w:rsidP="00FF324E">
      <w:pPr>
        <w:pStyle w:val="Heading2"/>
        <w:ind w:left="4155"/>
        <w:jc w:val="left"/>
        <w:rPr>
          <w:color w:val="231F20"/>
        </w:rPr>
      </w:pPr>
      <w:r>
        <w:rPr>
          <w:color w:val="231F20"/>
        </w:rPr>
        <w:t>DISBURSEMENT OF CHECK</w:t>
      </w:r>
      <w:r w:rsidR="00FF324E">
        <w:rPr>
          <w:color w:val="231F20"/>
        </w:rPr>
        <w:t>S</w:t>
      </w:r>
    </w:p>
    <w:p w:rsidR="00FF324E" w:rsidRDefault="00FF324E" w:rsidP="00FF324E">
      <w:pPr>
        <w:spacing w:before="45"/>
        <w:ind w:left="4874"/>
        <w:rPr>
          <w:color w:val="00007F"/>
          <w:sz w:val="18"/>
          <w:szCs w:val="18"/>
        </w:rPr>
      </w:pPr>
      <w:r>
        <w:rPr>
          <w:color w:val="221F1F"/>
          <w:sz w:val="18"/>
          <w:szCs w:val="18"/>
        </w:rPr>
        <w:t xml:space="preserve">(Board Policy </w:t>
      </w:r>
      <w:hyperlink r:id="rId27" w:history="1">
        <w:r w:rsidRPr="00555635">
          <w:rPr>
            <w:rStyle w:val="Hyperlink"/>
            <w:sz w:val="18"/>
            <w:szCs w:val="18"/>
          </w:rPr>
          <w:t>8</w:t>
        </w:r>
        <w:r>
          <w:rPr>
            <w:rStyle w:val="Hyperlink"/>
            <w:sz w:val="18"/>
            <w:szCs w:val="18"/>
          </w:rPr>
          <w:t>12</w:t>
        </w:r>
      </w:hyperlink>
    </w:p>
    <w:p w:rsidR="00FF324E" w:rsidRPr="00FF324E" w:rsidRDefault="00FF324E" w:rsidP="00FF324E">
      <w:pPr>
        <w:spacing w:before="45"/>
        <w:ind w:left="4874"/>
        <w:rPr>
          <w:color w:val="00007F"/>
          <w:sz w:val="18"/>
          <w:szCs w:val="18"/>
        </w:rPr>
      </w:pPr>
    </w:p>
    <w:p w:rsidR="000901F1" w:rsidRDefault="007D211C">
      <w:pPr>
        <w:numPr>
          <w:ilvl w:val="0"/>
          <w:numId w:val="3"/>
        </w:numPr>
        <w:pBdr>
          <w:top w:val="nil"/>
          <w:left w:val="nil"/>
          <w:bottom w:val="nil"/>
          <w:right w:val="nil"/>
          <w:between w:val="nil"/>
        </w:pBdr>
        <w:tabs>
          <w:tab w:val="left" w:pos="1078"/>
        </w:tabs>
        <w:ind w:left="1078" w:hanging="352"/>
        <w:rPr>
          <w:color w:val="000000"/>
          <w:sz w:val="24"/>
          <w:szCs w:val="24"/>
        </w:rPr>
      </w:pPr>
      <w:r>
        <w:rPr>
          <w:color w:val="231F20"/>
          <w:sz w:val="24"/>
          <w:szCs w:val="24"/>
        </w:rPr>
        <w:t>All payments require Board approval.</w:t>
      </w:r>
    </w:p>
    <w:p w:rsidR="000901F1" w:rsidRDefault="007D211C">
      <w:pPr>
        <w:numPr>
          <w:ilvl w:val="0"/>
          <w:numId w:val="3"/>
        </w:numPr>
        <w:pBdr>
          <w:top w:val="nil"/>
          <w:left w:val="nil"/>
          <w:bottom w:val="nil"/>
          <w:right w:val="nil"/>
          <w:between w:val="nil"/>
        </w:pBdr>
        <w:tabs>
          <w:tab w:val="left" w:pos="1078"/>
          <w:tab w:val="left" w:pos="1080"/>
        </w:tabs>
        <w:spacing w:before="54" w:line="288" w:lineRule="auto"/>
        <w:ind w:right="460"/>
        <w:rPr>
          <w:color w:val="000000"/>
          <w:sz w:val="24"/>
          <w:szCs w:val="24"/>
        </w:rPr>
      </w:pPr>
      <w:r>
        <w:rPr>
          <w:color w:val="231F20"/>
          <w:sz w:val="24"/>
          <w:szCs w:val="24"/>
        </w:rPr>
        <w:t>Cut-off time for agenda items requiring Board approval is by 10:00 AM the Tuesday before the regularly scheduled board meeting. Any adjustments to this time table will be emailed. A schedule of Board meetings and the deadline for submitting agenda items for the fiscal year is given to all administrators at the beginning of the school year and is also available on the district website.</w:t>
      </w:r>
    </w:p>
    <w:p w:rsidR="000901F1" w:rsidRDefault="007D211C">
      <w:pPr>
        <w:numPr>
          <w:ilvl w:val="0"/>
          <w:numId w:val="3"/>
        </w:numPr>
        <w:pBdr>
          <w:top w:val="nil"/>
          <w:left w:val="nil"/>
          <w:bottom w:val="nil"/>
          <w:right w:val="nil"/>
          <w:between w:val="nil"/>
        </w:pBdr>
        <w:tabs>
          <w:tab w:val="left" w:pos="1078"/>
        </w:tabs>
        <w:spacing w:line="270" w:lineRule="auto"/>
        <w:ind w:left="1078" w:hanging="352"/>
        <w:rPr>
          <w:color w:val="000000"/>
          <w:sz w:val="24"/>
          <w:szCs w:val="24"/>
        </w:rPr>
      </w:pPr>
      <w:r>
        <w:rPr>
          <w:color w:val="231F20"/>
          <w:sz w:val="24"/>
          <w:szCs w:val="24"/>
        </w:rPr>
        <w:t>Checks will be distributed following the Board meeting.</w:t>
      </w:r>
    </w:p>
    <w:p w:rsidR="000901F1" w:rsidRDefault="007D211C">
      <w:pPr>
        <w:numPr>
          <w:ilvl w:val="0"/>
          <w:numId w:val="3"/>
        </w:numPr>
        <w:pBdr>
          <w:top w:val="nil"/>
          <w:left w:val="nil"/>
          <w:bottom w:val="nil"/>
          <w:right w:val="nil"/>
          <w:between w:val="nil"/>
        </w:pBdr>
        <w:tabs>
          <w:tab w:val="left" w:pos="1078"/>
        </w:tabs>
        <w:spacing w:before="54"/>
        <w:ind w:left="1078" w:hanging="352"/>
        <w:rPr>
          <w:color w:val="000000"/>
          <w:sz w:val="24"/>
          <w:szCs w:val="24"/>
        </w:rPr>
      </w:pPr>
      <w:r>
        <w:rPr>
          <w:color w:val="231F20"/>
          <w:sz w:val="24"/>
          <w:szCs w:val="24"/>
        </w:rPr>
        <w:t>If there is a special cause situation, please talk with the Business Office.</w:t>
      </w:r>
    </w:p>
    <w:p w:rsidR="000901F1" w:rsidRDefault="007D211C">
      <w:pPr>
        <w:numPr>
          <w:ilvl w:val="0"/>
          <w:numId w:val="3"/>
        </w:numPr>
        <w:pBdr>
          <w:top w:val="nil"/>
          <w:left w:val="nil"/>
          <w:bottom w:val="nil"/>
          <w:right w:val="nil"/>
          <w:between w:val="nil"/>
        </w:pBdr>
        <w:tabs>
          <w:tab w:val="left" w:pos="1078"/>
        </w:tabs>
        <w:spacing w:before="54"/>
        <w:ind w:left="1078" w:hanging="352"/>
        <w:rPr>
          <w:color w:val="000000"/>
          <w:sz w:val="24"/>
          <w:szCs w:val="24"/>
        </w:rPr>
        <w:sectPr w:rsidR="000901F1">
          <w:pgSz w:w="12240" w:h="15840"/>
          <w:pgMar w:top="980" w:right="360" w:bottom="280" w:left="360" w:header="756" w:footer="0" w:gutter="0"/>
          <w:cols w:space="720"/>
        </w:sectPr>
      </w:pPr>
      <w:r>
        <w:rPr>
          <w:color w:val="231F20"/>
          <w:sz w:val="24"/>
          <w:szCs w:val="24"/>
        </w:rPr>
        <w:t>Arbiter Pay paymen</w:t>
      </w:r>
      <w:r w:rsidR="00FF324E">
        <w:rPr>
          <w:color w:val="231F20"/>
          <w:sz w:val="24"/>
          <w:szCs w:val="24"/>
        </w:rPr>
        <w:t>t</w:t>
      </w:r>
      <w:r>
        <w:rPr>
          <w:color w:val="231F20"/>
          <w:sz w:val="24"/>
          <w:szCs w:val="24"/>
        </w:rPr>
        <w:t>s are each Monday after approval from the Activities Office.</w:t>
      </w:r>
    </w:p>
    <w:p w:rsidR="000901F1" w:rsidRDefault="000901F1">
      <w:pPr>
        <w:pBdr>
          <w:top w:val="nil"/>
          <w:left w:val="nil"/>
          <w:bottom w:val="nil"/>
          <w:right w:val="nil"/>
          <w:between w:val="nil"/>
        </w:pBdr>
        <w:rPr>
          <w:color w:val="000000"/>
          <w:sz w:val="32"/>
          <w:szCs w:val="32"/>
        </w:rPr>
      </w:pPr>
    </w:p>
    <w:p w:rsidR="000901F1" w:rsidRDefault="000901F1">
      <w:pPr>
        <w:pBdr>
          <w:top w:val="nil"/>
          <w:left w:val="nil"/>
          <w:bottom w:val="nil"/>
          <w:right w:val="nil"/>
          <w:between w:val="nil"/>
        </w:pBdr>
        <w:rPr>
          <w:color w:val="000000"/>
          <w:sz w:val="32"/>
          <w:szCs w:val="32"/>
        </w:rPr>
      </w:pPr>
    </w:p>
    <w:p w:rsidR="000901F1" w:rsidRDefault="000901F1">
      <w:pPr>
        <w:pBdr>
          <w:top w:val="nil"/>
          <w:left w:val="nil"/>
          <w:bottom w:val="nil"/>
          <w:right w:val="nil"/>
          <w:between w:val="nil"/>
        </w:pBdr>
        <w:rPr>
          <w:color w:val="000000"/>
          <w:sz w:val="32"/>
          <w:szCs w:val="32"/>
        </w:rPr>
      </w:pPr>
    </w:p>
    <w:p w:rsidR="000901F1" w:rsidRDefault="000901F1">
      <w:pPr>
        <w:pBdr>
          <w:top w:val="nil"/>
          <w:left w:val="nil"/>
          <w:bottom w:val="nil"/>
          <w:right w:val="nil"/>
          <w:between w:val="nil"/>
        </w:pBdr>
        <w:spacing w:before="318"/>
        <w:rPr>
          <w:color w:val="000000"/>
          <w:sz w:val="32"/>
          <w:szCs w:val="32"/>
        </w:rPr>
      </w:pPr>
    </w:p>
    <w:p w:rsidR="000901F1" w:rsidRDefault="007D211C">
      <w:pPr>
        <w:pStyle w:val="Heading2"/>
        <w:ind w:right="37"/>
      </w:pPr>
      <w:bookmarkStart w:id="1" w:name="_heading=h.ls2kjwu2teej" w:colFirst="0" w:colLast="0"/>
      <w:bookmarkEnd w:id="1"/>
      <w:r>
        <w:rPr>
          <w:color w:val="231F20"/>
        </w:rPr>
        <w:t>TRAVEL</w:t>
      </w:r>
    </w:p>
    <w:p w:rsidR="000901F1" w:rsidRDefault="007D211C">
      <w:pPr>
        <w:spacing w:before="127"/>
        <w:ind w:left="965" w:right="478"/>
        <w:jc w:val="center"/>
        <w:rPr>
          <w:rFonts w:ascii="Calibri" w:eastAsia="Calibri" w:hAnsi="Calibri" w:cs="Calibri"/>
        </w:rPr>
      </w:pPr>
      <w:r>
        <w:rPr>
          <w:rFonts w:ascii="Calibri" w:eastAsia="Calibri" w:hAnsi="Calibri" w:cs="Calibri"/>
          <w:color w:val="231F20"/>
        </w:rPr>
        <w:t xml:space="preserve">[Board Policies: </w:t>
      </w:r>
      <w:hyperlink r:id="rId28" w:history="1">
        <w:r w:rsidRPr="00FF324E">
          <w:rPr>
            <w:rStyle w:val="Hyperlink"/>
            <w:rFonts w:ascii="Calibri" w:eastAsia="Calibri" w:hAnsi="Calibri" w:cs="Calibri"/>
          </w:rPr>
          <w:t>420</w:t>
        </w:r>
      </w:hyperlink>
      <w:r>
        <w:rPr>
          <w:rFonts w:ascii="Calibri" w:eastAsia="Calibri" w:hAnsi="Calibri" w:cs="Calibri"/>
          <w:color w:val="231F20"/>
        </w:rPr>
        <w:t xml:space="preserve">, </w:t>
      </w:r>
      <w:hyperlink r:id="rId29" w:history="1">
        <w:r w:rsidRPr="00FF324E">
          <w:rPr>
            <w:rStyle w:val="Hyperlink"/>
            <w:rFonts w:ascii="Calibri" w:eastAsia="Calibri" w:hAnsi="Calibri" w:cs="Calibri"/>
          </w:rPr>
          <w:t>829</w:t>
        </w:r>
      </w:hyperlink>
      <w:r>
        <w:rPr>
          <w:rFonts w:ascii="Calibri" w:eastAsia="Calibri" w:hAnsi="Calibri" w:cs="Calibri"/>
          <w:color w:val="231F20"/>
        </w:rPr>
        <w:t xml:space="preserve">, </w:t>
      </w:r>
      <w:hyperlink r:id="rId30" w:history="1">
        <w:r w:rsidRPr="00FF324E">
          <w:rPr>
            <w:rStyle w:val="Hyperlink"/>
            <w:rFonts w:ascii="Calibri" w:eastAsia="Calibri" w:hAnsi="Calibri" w:cs="Calibri"/>
          </w:rPr>
          <w:t>825</w:t>
        </w:r>
      </w:hyperlink>
      <w:r>
        <w:rPr>
          <w:rFonts w:ascii="Calibri" w:eastAsia="Calibri" w:hAnsi="Calibri" w:cs="Calibri"/>
          <w:color w:val="231F20"/>
        </w:rPr>
        <w:t>]</w:t>
      </w:r>
    </w:p>
    <w:p w:rsidR="000901F1" w:rsidRDefault="000901F1">
      <w:pPr>
        <w:pBdr>
          <w:top w:val="nil"/>
          <w:left w:val="nil"/>
          <w:bottom w:val="nil"/>
          <w:right w:val="nil"/>
          <w:between w:val="nil"/>
        </w:pBdr>
        <w:spacing w:before="26"/>
        <w:rPr>
          <w:rFonts w:ascii="Calibri" w:eastAsia="Calibri" w:hAnsi="Calibri" w:cs="Calibri"/>
          <w:color w:val="000000"/>
          <w:sz w:val="24"/>
          <w:szCs w:val="24"/>
        </w:rPr>
      </w:pPr>
    </w:p>
    <w:p w:rsidR="000901F1" w:rsidRDefault="007D211C">
      <w:pPr>
        <w:pBdr>
          <w:top w:val="nil"/>
          <w:left w:val="nil"/>
          <w:bottom w:val="nil"/>
          <w:right w:val="nil"/>
          <w:between w:val="nil"/>
        </w:pBdr>
        <w:spacing w:line="283" w:lineRule="auto"/>
        <w:ind w:left="360" w:right="278"/>
        <w:rPr>
          <w:color w:val="000000"/>
          <w:sz w:val="24"/>
          <w:szCs w:val="24"/>
        </w:rPr>
      </w:pPr>
      <w:r>
        <w:rPr>
          <w:color w:val="231F20"/>
          <w:sz w:val="24"/>
          <w:szCs w:val="24"/>
        </w:rPr>
        <w:t>Employees of the school district may occasionally travel to attend conferences, conventions, training seminars or meetings as deemed necessary for carrying out the duties of their position. This will need the supervi</w:t>
      </w:r>
      <w:r w:rsidR="000A5C5F">
        <w:rPr>
          <w:color w:val="231F20"/>
          <w:sz w:val="24"/>
          <w:szCs w:val="24"/>
        </w:rPr>
        <w:t>s</w:t>
      </w:r>
      <w:r>
        <w:rPr>
          <w:color w:val="231F20"/>
          <w:sz w:val="24"/>
          <w:szCs w:val="24"/>
        </w:rPr>
        <w:t>or approval.</w:t>
      </w:r>
    </w:p>
    <w:p w:rsidR="000901F1" w:rsidRDefault="007D211C">
      <w:pPr>
        <w:spacing w:before="13"/>
        <w:ind w:left="360"/>
        <w:rPr>
          <w:sz w:val="24"/>
          <w:szCs w:val="24"/>
        </w:rPr>
      </w:pPr>
      <w:r>
        <w:rPr>
          <w:i/>
          <w:color w:val="231F20"/>
          <w:sz w:val="24"/>
          <w:szCs w:val="24"/>
        </w:rPr>
        <w:t xml:space="preserve">Note: For using the p-card while traveling, please refer to the </w:t>
      </w:r>
      <w:hyperlink r:id="rId31" w:history="1">
        <w:r w:rsidRPr="000A5C5F">
          <w:rPr>
            <w:rStyle w:val="Hyperlink"/>
            <w:i/>
            <w:sz w:val="24"/>
            <w:szCs w:val="24"/>
          </w:rPr>
          <w:t>P-Card Manual</w:t>
        </w:r>
      </w:hyperlink>
      <w:r>
        <w:rPr>
          <w:color w:val="231F20"/>
          <w:sz w:val="24"/>
          <w:szCs w:val="24"/>
        </w:rPr>
        <w:t>.</w:t>
      </w:r>
    </w:p>
    <w:p w:rsidR="000901F1" w:rsidRDefault="007D211C">
      <w:pPr>
        <w:numPr>
          <w:ilvl w:val="0"/>
          <w:numId w:val="2"/>
        </w:numPr>
        <w:pBdr>
          <w:top w:val="nil"/>
          <w:left w:val="nil"/>
          <w:bottom w:val="nil"/>
          <w:right w:val="nil"/>
          <w:between w:val="nil"/>
        </w:pBdr>
        <w:tabs>
          <w:tab w:val="left" w:pos="1078"/>
        </w:tabs>
        <w:spacing w:before="160" w:line="258" w:lineRule="auto"/>
        <w:ind w:left="1078" w:hanging="330"/>
        <w:rPr>
          <w:rFonts w:ascii="Cambria" w:eastAsia="Cambria" w:hAnsi="Cambria" w:cs="Cambria"/>
          <w:color w:val="231F20"/>
          <w:sz w:val="24"/>
          <w:szCs w:val="24"/>
        </w:rPr>
      </w:pPr>
      <w:r>
        <w:rPr>
          <w:color w:val="231F20"/>
          <w:sz w:val="24"/>
          <w:szCs w:val="24"/>
        </w:rPr>
        <w:t>Before the Conference/Meeting/Etc.</w:t>
      </w:r>
    </w:p>
    <w:p w:rsidR="000901F1" w:rsidRDefault="007D211C">
      <w:pPr>
        <w:numPr>
          <w:ilvl w:val="1"/>
          <w:numId w:val="2"/>
        </w:numPr>
        <w:pBdr>
          <w:top w:val="nil"/>
          <w:left w:val="nil"/>
          <w:bottom w:val="nil"/>
          <w:right w:val="nil"/>
          <w:between w:val="nil"/>
        </w:pBdr>
        <w:tabs>
          <w:tab w:val="left" w:pos="1812"/>
        </w:tabs>
        <w:spacing w:line="258" w:lineRule="auto"/>
        <w:ind w:hanging="371"/>
        <w:rPr>
          <w:color w:val="000000"/>
          <w:sz w:val="24"/>
          <w:szCs w:val="24"/>
        </w:rPr>
      </w:pPr>
      <w:r>
        <w:rPr>
          <w:color w:val="231F20"/>
          <w:sz w:val="24"/>
          <w:szCs w:val="24"/>
        </w:rPr>
        <w:t>Employee will register for the conference with their building’s p-card. This should be</w:t>
      </w:r>
    </w:p>
    <w:p w:rsidR="000901F1" w:rsidRDefault="007D211C">
      <w:pPr>
        <w:pBdr>
          <w:top w:val="nil"/>
          <w:left w:val="nil"/>
          <w:bottom w:val="nil"/>
          <w:right w:val="nil"/>
          <w:between w:val="nil"/>
        </w:pBdr>
        <w:spacing w:before="52" w:line="288" w:lineRule="auto"/>
        <w:ind w:left="1440" w:right="619" w:firstLine="360"/>
        <w:rPr>
          <w:color w:val="000000"/>
          <w:sz w:val="24"/>
          <w:szCs w:val="24"/>
        </w:rPr>
      </w:pPr>
      <w:r>
        <w:rPr>
          <w:color w:val="231F20"/>
          <w:sz w:val="24"/>
          <w:szCs w:val="24"/>
        </w:rPr>
        <w:t>done with the building secretary, and the receipt should be given to the secretary to keep for p-card reconciliation.</w:t>
      </w:r>
    </w:p>
    <w:p w:rsidR="000901F1" w:rsidRDefault="007D211C">
      <w:pPr>
        <w:numPr>
          <w:ilvl w:val="1"/>
          <w:numId w:val="2"/>
        </w:numPr>
        <w:pBdr>
          <w:top w:val="nil"/>
          <w:left w:val="nil"/>
          <w:bottom w:val="nil"/>
          <w:right w:val="nil"/>
          <w:between w:val="nil"/>
        </w:pBdr>
        <w:tabs>
          <w:tab w:val="left" w:pos="1812"/>
        </w:tabs>
        <w:spacing w:line="261" w:lineRule="auto"/>
        <w:ind w:hanging="371"/>
        <w:rPr>
          <w:color w:val="000000"/>
          <w:sz w:val="24"/>
          <w:szCs w:val="24"/>
        </w:rPr>
      </w:pPr>
      <w:r>
        <w:rPr>
          <w:color w:val="231F20"/>
          <w:sz w:val="24"/>
          <w:szCs w:val="24"/>
        </w:rPr>
        <w:t>The building secretary must create Purchase Orders for the following if needed:</w:t>
      </w:r>
    </w:p>
    <w:p w:rsidR="000901F1" w:rsidRDefault="007D211C">
      <w:pPr>
        <w:pBdr>
          <w:top w:val="nil"/>
          <w:left w:val="nil"/>
          <w:bottom w:val="nil"/>
          <w:right w:val="nil"/>
          <w:between w:val="nil"/>
        </w:pBdr>
        <w:tabs>
          <w:tab w:val="left" w:pos="2519"/>
        </w:tabs>
        <w:spacing w:line="328" w:lineRule="auto"/>
        <w:ind w:left="2040"/>
        <w:rPr>
          <w:color w:val="000000"/>
          <w:sz w:val="24"/>
          <w:szCs w:val="24"/>
        </w:rPr>
      </w:pPr>
      <w:r>
        <w:rPr>
          <w:rFonts w:ascii="Cambria" w:eastAsia="Cambria" w:hAnsi="Cambria" w:cs="Cambria"/>
          <w:color w:val="231F20"/>
          <w:sz w:val="24"/>
          <w:szCs w:val="24"/>
        </w:rPr>
        <w:t>J.</w:t>
      </w:r>
      <w:r>
        <w:rPr>
          <w:rFonts w:ascii="Cambria" w:eastAsia="Cambria" w:hAnsi="Cambria" w:cs="Cambria"/>
          <w:color w:val="231F20"/>
          <w:sz w:val="24"/>
          <w:szCs w:val="24"/>
        </w:rPr>
        <w:tab/>
      </w:r>
      <w:r>
        <w:rPr>
          <w:color w:val="231F20"/>
          <w:sz w:val="24"/>
          <w:szCs w:val="24"/>
        </w:rPr>
        <w:t>to BMO for hotel</w:t>
      </w:r>
    </w:p>
    <w:p w:rsidR="000901F1" w:rsidRDefault="007D211C">
      <w:pPr>
        <w:pBdr>
          <w:top w:val="nil"/>
          <w:left w:val="nil"/>
          <w:bottom w:val="nil"/>
          <w:right w:val="nil"/>
          <w:between w:val="nil"/>
        </w:pBdr>
        <w:tabs>
          <w:tab w:val="left" w:pos="2519"/>
        </w:tabs>
        <w:spacing w:before="51"/>
        <w:ind w:left="1976"/>
        <w:rPr>
          <w:color w:val="000000"/>
          <w:sz w:val="24"/>
          <w:szCs w:val="24"/>
        </w:rPr>
      </w:pPr>
      <w:r>
        <w:rPr>
          <w:rFonts w:ascii="Cambria" w:eastAsia="Cambria" w:hAnsi="Cambria" w:cs="Cambria"/>
          <w:color w:val="231F20"/>
          <w:sz w:val="24"/>
          <w:szCs w:val="24"/>
        </w:rPr>
        <w:t>JJ.</w:t>
      </w:r>
      <w:r>
        <w:rPr>
          <w:rFonts w:ascii="Cambria" w:eastAsia="Cambria" w:hAnsi="Cambria" w:cs="Cambria"/>
          <w:color w:val="231F20"/>
          <w:sz w:val="24"/>
          <w:szCs w:val="24"/>
        </w:rPr>
        <w:tab/>
      </w:r>
      <w:r>
        <w:rPr>
          <w:color w:val="231F20"/>
          <w:sz w:val="24"/>
          <w:szCs w:val="24"/>
        </w:rPr>
        <w:t>to BMO for airfare</w:t>
      </w:r>
    </w:p>
    <w:p w:rsidR="000901F1" w:rsidRDefault="007D211C">
      <w:pPr>
        <w:pBdr>
          <w:top w:val="nil"/>
          <w:left w:val="nil"/>
          <w:bottom w:val="nil"/>
          <w:right w:val="nil"/>
          <w:between w:val="nil"/>
        </w:pBdr>
        <w:tabs>
          <w:tab w:val="left" w:pos="2519"/>
        </w:tabs>
        <w:spacing w:before="49"/>
        <w:ind w:left="1912"/>
        <w:rPr>
          <w:color w:val="000000"/>
          <w:sz w:val="24"/>
          <w:szCs w:val="24"/>
        </w:rPr>
      </w:pPr>
      <w:r>
        <w:rPr>
          <w:rFonts w:ascii="Cambria" w:eastAsia="Cambria" w:hAnsi="Cambria" w:cs="Cambria"/>
          <w:color w:val="231F20"/>
          <w:sz w:val="24"/>
          <w:szCs w:val="24"/>
        </w:rPr>
        <w:t>JJJ.</w:t>
      </w:r>
      <w:r>
        <w:rPr>
          <w:rFonts w:ascii="Cambria" w:eastAsia="Cambria" w:hAnsi="Cambria" w:cs="Cambria"/>
          <w:color w:val="231F20"/>
          <w:sz w:val="24"/>
          <w:szCs w:val="24"/>
        </w:rPr>
        <w:tab/>
      </w:r>
      <w:r>
        <w:rPr>
          <w:color w:val="231F20"/>
          <w:sz w:val="24"/>
          <w:szCs w:val="24"/>
        </w:rPr>
        <w:t>to BMO for car rental</w:t>
      </w:r>
    </w:p>
    <w:p w:rsidR="000901F1" w:rsidRDefault="007D211C">
      <w:pPr>
        <w:pBdr>
          <w:top w:val="nil"/>
          <w:left w:val="nil"/>
          <w:bottom w:val="nil"/>
          <w:right w:val="nil"/>
          <w:between w:val="nil"/>
        </w:pBdr>
        <w:tabs>
          <w:tab w:val="left" w:pos="2519"/>
        </w:tabs>
        <w:spacing w:before="49"/>
        <w:ind w:left="1929"/>
        <w:rPr>
          <w:color w:val="000000"/>
          <w:sz w:val="24"/>
          <w:szCs w:val="24"/>
        </w:rPr>
      </w:pPr>
      <w:r>
        <w:rPr>
          <w:rFonts w:ascii="Cambria" w:eastAsia="Cambria" w:hAnsi="Cambria" w:cs="Cambria"/>
          <w:color w:val="231F20"/>
          <w:sz w:val="24"/>
          <w:szCs w:val="24"/>
        </w:rPr>
        <w:t>JW.</w:t>
      </w:r>
      <w:r>
        <w:rPr>
          <w:rFonts w:ascii="Cambria" w:eastAsia="Cambria" w:hAnsi="Cambria" w:cs="Cambria"/>
          <w:color w:val="231F20"/>
          <w:sz w:val="24"/>
          <w:szCs w:val="24"/>
        </w:rPr>
        <w:tab/>
      </w:r>
      <w:r>
        <w:rPr>
          <w:color w:val="231F20"/>
          <w:sz w:val="24"/>
          <w:szCs w:val="24"/>
        </w:rPr>
        <w:t>to BMO for meals and incidentals</w:t>
      </w:r>
    </w:p>
    <w:p w:rsidR="000901F1" w:rsidRDefault="007D211C">
      <w:pPr>
        <w:numPr>
          <w:ilvl w:val="1"/>
          <w:numId w:val="2"/>
        </w:numPr>
        <w:pBdr>
          <w:top w:val="nil"/>
          <w:left w:val="nil"/>
          <w:bottom w:val="nil"/>
          <w:right w:val="nil"/>
          <w:between w:val="nil"/>
        </w:pBdr>
        <w:tabs>
          <w:tab w:val="left" w:pos="1800"/>
          <w:tab w:val="left" w:pos="1812"/>
        </w:tabs>
        <w:spacing w:before="62" w:line="326" w:lineRule="auto"/>
        <w:ind w:left="1800" w:right="575" w:hanging="360"/>
        <w:rPr>
          <w:rFonts w:ascii="Cambria" w:eastAsia="Cambria" w:hAnsi="Cambria" w:cs="Cambria"/>
          <w:color w:val="000000"/>
          <w:sz w:val="24"/>
          <w:szCs w:val="24"/>
        </w:rPr>
      </w:pPr>
      <w:r>
        <w:rPr>
          <w:color w:val="231F20"/>
          <w:sz w:val="24"/>
          <w:szCs w:val="24"/>
        </w:rPr>
        <w:t xml:space="preserve">Once Purchase Orders are approved, the building secretary will </w:t>
      </w:r>
      <w:r w:rsidR="000A5C5F">
        <w:rPr>
          <w:rFonts w:ascii="Cambria" w:eastAsia="Cambria" w:hAnsi="Cambria" w:cs="Cambria"/>
          <w:color w:val="231F20"/>
          <w:sz w:val="24"/>
          <w:szCs w:val="24"/>
        </w:rPr>
        <w:t>work with the employee traveling to book all needed travel needs.</w:t>
      </w:r>
    </w:p>
    <w:p w:rsidR="000901F1" w:rsidRDefault="007D211C">
      <w:pPr>
        <w:numPr>
          <w:ilvl w:val="1"/>
          <w:numId w:val="2"/>
        </w:numPr>
        <w:pBdr>
          <w:top w:val="nil"/>
          <w:left w:val="nil"/>
          <w:bottom w:val="nil"/>
          <w:right w:val="nil"/>
          <w:between w:val="nil"/>
        </w:pBdr>
        <w:tabs>
          <w:tab w:val="left" w:pos="1811"/>
        </w:tabs>
        <w:spacing w:before="10"/>
        <w:ind w:left="1811" w:hanging="370"/>
        <w:rPr>
          <w:rFonts w:ascii="Cambria" w:eastAsia="Cambria" w:hAnsi="Cambria" w:cs="Cambria"/>
          <w:color w:val="000000"/>
          <w:sz w:val="24"/>
          <w:szCs w:val="24"/>
        </w:rPr>
      </w:pPr>
      <w:r>
        <w:rPr>
          <w:color w:val="231F20"/>
          <w:sz w:val="24"/>
          <w:szCs w:val="24"/>
        </w:rPr>
        <w:t xml:space="preserve">The </w:t>
      </w:r>
      <w:r w:rsidR="000A5C5F">
        <w:rPr>
          <w:rFonts w:ascii="Cambria" w:eastAsia="Cambria" w:hAnsi="Cambria" w:cs="Cambria"/>
          <w:color w:val="231F20"/>
          <w:sz w:val="24"/>
          <w:szCs w:val="24"/>
        </w:rPr>
        <w:t xml:space="preserve">Employee </w:t>
      </w:r>
      <w:r>
        <w:rPr>
          <w:color w:val="231F20"/>
          <w:sz w:val="24"/>
          <w:szCs w:val="24"/>
        </w:rPr>
        <w:t xml:space="preserve">will send any receipts (airfare, hotel, car rental) to the </w:t>
      </w:r>
      <w:r w:rsidR="000A5C5F">
        <w:rPr>
          <w:rFonts w:ascii="Cambria" w:eastAsia="Cambria" w:hAnsi="Cambria" w:cs="Cambria"/>
          <w:color w:val="231F20"/>
          <w:sz w:val="24"/>
          <w:szCs w:val="24"/>
        </w:rPr>
        <w:t>building secretary</w:t>
      </w:r>
    </w:p>
    <w:p w:rsidR="000901F1" w:rsidRDefault="007D211C">
      <w:pPr>
        <w:pBdr>
          <w:top w:val="nil"/>
          <w:left w:val="nil"/>
          <w:bottom w:val="nil"/>
          <w:right w:val="nil"/>
          <w:between w:val="nil"/>
        </w:pBdr>
        <w:spacing w:before="66"/>
        <w:ind w:left="1800"/>
        <w:rPr>
          <w:color w:val="000000"/>
          <w:sz w:val="24"/>
          <w:szCs w:val="24"/>
        </w:rPr>
      </w:pPr>
      <w:r>
        <w:rPr>
          <w:color w:val="231F20"/>
          <w:sz w:val="24"/>
          <w:szCs w:val="24"/>
        </w:rPr>
        <w:t>after booking is confirmed.</w:t>
      </w:r>
    </w:p>
    <w:p w:rsidR="000901F1" w:rsidRDefault="007D211C">
      <w:pPr>
        <w:numPr>
          <w:ilvl w:val="1"/>
          <w:numId w:val="2"/>
        </w:numPr>
        <w:pBdr>
          <w:top w:val="nil"/>
          <w:left w:val="nil"/>
          <w:bottom w:val="nil"/>
          <w:right w:val="nil"/>
          <w:between w:val="nil"/>
        </w:pBdr>
        <w:tabs>
          <w:tab w:val="left" w:pos="1812"/>
        </w:tabs>
        <w:spacing w:before="37"/>
        <w:ind w:hanging="371"/>
        <w:rPr>
          <w:color w:val="000000"/>
          <w:sz w:val="24"/>
          <w:szCs w:val="24"/>
        </w:rPr>
      </w:pPr>
      <w:r>
        <w:rPr>
          <w:color w:val="231F20"/>
          <w:sz w:val="24"/>
          <w:szCs w:val="24"/>
        </w:rPr>
        <w:t>The employee should check out the p-card from the building secretar</w:t>
      </w:r>
      <w:r w:rsidR="000A5C5F">
        <w:rPr>
          <w:color w:val="231F20"/>
          <w:sz w:val="24"/>
          <w:szCs w:val="24"/>
        </w:rPr>
        <w:t>y</w:t>
      </w:r>
      <w:r>
        <w:rPr>
          <w:color w:val="231F20"/>
          <w:sz w:val="24"/>
          <w:szCs w:val="24"/>
        </w:rPr>
        <w:t xml:space="preserve"> prior to leaving.</w:t>
      </w:r>
    </w:p>
    <w:p w:rsidR="000901F1" w:rsidRDefault="007D211C">
      <w:pPr>
        <w:numPr>
          <w:ilvl w:val="0"/>
          <w:numId w:val="2"/>
        </w:numPr>
        <w:pBdr>
          <w:top w:val="nil"/>
          <w:left w:val="nil"/>
          <w:bottom w:val="nil"/>
          <w:right w:val="nil"/>
          <w:between w:val="nil"/>
        </w:pBdr>
        <w:tabs>
          <w:tab w:val="left" w:pos="1093"/>
        </w:tabs>
        <w:spacing w:before="267"/>
        <w:ind w:left="1093" w:hanging="342"/>
        <w:rPr>
          <w:rFonts w:ascii="Cambria" w:eastAsia="Cambria" w:hAnsi="Cambria" w:cs="Cambria"/>
          <w:color w:val="231F20"/>
          <w:sz w:val="24"/>
          <w:szCs w:val="24"/>
        </w:rPr>
      </w:pPr>
      <w:r>
        <w:rPr>
          <w:color w:val="231F20"/>
          <w:sz w:val="24"/>
          <w:szCs w:val="24"/>
        </w:rPr>
        <w:t>During the Conference/Meeting/Etc.</w:t>
      </w:r>
    </w:p>
    <w:p w:rsidR="000901F1" w:rsidRDefault="007D211C">
      <w:pPr>
        <w:numPr>
          <w:ilvl w:val="1"/>
          <w:numId w:val="2"/>
        </w:numPr>
        <w:pBdr>
          <w:top w:val="nil"/>
          <w:left w:val="nil"/>
          <w:bottom w:val="nil"/>
          <w:right w:val="nil"/>
          <w:between w:val="nil"/>
        </w:pBdr>
        <w:tabs>
          <w:tab w:val="left" w:pos="1800"/>
          <w:tab w:val="left" w:pos="1810"/>
        </w:tabs>
        <w:spacing w:before="87" w:line="283" w:lineRule="auto"/>
        <w:ind w:left="1800" w:right="835" w:hanging="339"/>
        <w:rPr>
          <w:color w:val="000000"/>
          <w:sz w:val="24"/>
          <w:szCs w:val="24"/>
        </w:rPr>
      </w:pPr>
      <w:r>
        <w:rPr>
          <w:color w:val="231F20"/>
          <w:sz w:val="24"/>
          <w:szCs w:val="24"/>
        </w:rPr>
        <w:t>Employees must make sure their meals (including tips) stay within the IRS per diem limits (</w:t>
      </w:r>
      <w:hyperlink r:id="rId32">
        <w:r>
          <w:rPr>
            <w:color w:val="1C56A7"/>
            <w:sz w:val="24"/>
            <w:szCs w:val="24"/>
            <w:u w:val="single"/>
          </w:rPr>
          <w:t>www.gsa.gov/perdiem</w:t>
        </w:r>
      </w:hyperlink>
      <w:hyperlink r:id="rId33">
        <w:r>
          <w:rPr>
            <w:color w:val="231F20"/>
            <w:sz w:val="24"/>
            <w:szCs w:val="24"/>
          </w:rPr>
          <w:t>)</w:t>
        </w:r>
      </w:hyperlink>
      <w:r>
        <w:rPr>
          <w:color w:val="231F20"/>
          <w:sz w:val="24"/>
          <w:szCs w:val="24"/>
        </w:rPr>
        <w:t xml:space="preserve"> for the city in which they are traveling</w:t>
      </w:r>
    </w:p>
    <w:p w:rsidR="000901F1" w:rsidRDefault="007D211C">
      <w:pPr>
        <w:numPr>
          <w:ilvl w:val="1"/>
          <w:numId w:val="2"/>
        </w:numPr>
        <w:pBdr>
          <w:top w:val="nil"/>
          <w:left w:val="nil"/>
          <w:bottom w:val="nil"/>
          <w:right w:val="nil"/>
          <w:between w:val="nil"/>
        </w:pBdr>
        <w:tabs>
          <w:tab w:val="left" w:pos="1800"/>
          <w:tab w:val="left" w:pos="1811"/>
        </w:tabs>
        <w:spacing w:line="295" w:lineRule="auto"/>
        <w:ind w:left="1800" w:right="807" w:hanging="355"/>
        <w:rPr>
          <w:color w:val="000000"/>
          <w:sz w:val="24"/>
          <w:szCs w:val="24"/>
        </w:rPr>
      </w:pPr>
      <w:r>
        <w:rPr>
          <w:color w:val="231F20"/>
          <w:sz w:val="24"/>
          <w:szCs w:val="24"/>
        </w:rPr>
        <w:t>Employees should use the p-card to pay for meals, ground transportation, and other incidental expenses related to the approved travel.</w:t>
      </w:r>
    </w:p>
    <w:p w:rsidR="000901F1" w:rsidRDefault="007D211C">
      <w:pPr>
        <w:numPr>
          <w:ilvl w:val="1"/>
          <w:numId w:val="2"/>
        </w:numPr>
        <w:pBdr>
          <w:top w:val="nil"/>
          <w:left w:val="nil"/>
          <w:bottom w:val="nil"/>
          <w:right w:val="nil"/>
          <w:between w:val="nil"/>
        </w:pBdr>
        <w:tabs>
          <w:tab w:val="left" w:pos="1810"/>
        </w:tabs>
        <w:spacing w:line="256" w:lineRule="auto"/>
        <w:ind w:left="1810" w:hanging="345"/>
        <w:rPr>
          <w:color w:val="000000"/>
          <w:sz w:val="24"/>
          <w:szCs w:val="24"/>
        </w:rPr>
      </w:pPr>
      <w:r>
        <w:rPr>
          <w:color w:val="231F20"/>
          <w:sz w:val="24"/>
          <w:szCs w:val="24"/>
        </w:rPr>
        <w:t>Employee will keep track of all documentation related to travel (statements, receipts,</w:t>
      </w:r>
    </w:p>
    <w:p w:rsidR="000901F1" w:rsidRDefault="007D211C">
      <w:pPr>
        <w:pBdr>
          <w:top w:val="nil"/>
          <w:left w:val="nil"/>
          <w:bottom w:val="nil"/>
          <w:right w:val="nil"/>
          <w:between w:val="nil"/>
        </w:pBdr>
        <w:spacing w:before="107" w:line="288" w:lineRule="auto"/>
        <w:ind w:left="1800"/>
        <w:rPr>
          <w:color w:val="000000"/>
          <w:sz w:val="24"/>
          <w:szCs w:val="24"/>
        </w:rPr>
        <w:sectPr w:rsidR="000901F1">
          <w:pgSz w:w="12240" w:h="15840"/>
          <w:pgMar w:top="980" w:right="360" w:bottom="280" w:left="360" w:header="756" w:footer="0" w:gutter="0"/>
          <w:cols w:space="720"/>
        </w:sectPr>
      </w:pPr>
      <w:r>
        <w:rPr>
          <w:color w:val="231F20"/>
          <w:sz w:val="24"/>
          <w:szCs w:val="24"/>
        </w:rPr>
        <w:t>etc.). Receipts must be itemized and no alcohol can be included on receipts that will be turned in for reimbursement or p-card reconciliation.</w:t>
      </w:r>
    </w:p>
    <w:p w:rsidR="000901F1" w:rsidRDefault="007D211C">
      <w:pPr>
        <w:pBdr>
          <w:top w:val="nil"/>
          <w:left w:val="nil"/>
          <w:bottom w:val="nil"/>
          <w:right w:val="nil"/>
          <w:between w:val="nil"/>
        </w:pBdr>
        <w:spacing w:line="268" w:lineRule="auto"/>
        <w:ind w:left="1434"/>
        <w:rPr>
          <w:color w:val="000000"/>
          <w:sz w:val="24"/>
          <w:szCs w:val="24"/>
        </w:rPr>
      </w:pPr>
      <w:r>
        <w:rPr>
          <w:color w:val="231F20"/>
          <w:sz w:val="24"/>
          <w:szCs w:val="24"/>
        </w:rPr>
        <w:lastRenderedPageBreak/>
        <w:t>d. If multiple people from the same building are traveling together and use the same</w:t>
      </w:r>
    </w:p>
    <w:p w:rsidR="000901F1" w:rsidRDefault="007D211C">
      <w:pPr>
        <w:pBdr>
          <w:top w:val="nil"/>
          <w:left w:val="nil"/>
          <w:bottom w:val="nil"/>
          <w:right w:val="nil"/>
          <w:between w:val="nil"/>
        </w:pBdr>
        <w:spacing w:before="54" w:line="288" w:lineRule="auto"/>
        <w:ind w:left="1800" w:right="619" w:firstLine="28"/>
        <w:rPr>
          <w:color w:val="000000"/>
          <w:sz w:val="24"/>
          <w:szCs w:val="24"/>
        </w:rPr>
      </w:pPr>
      <w:r>
        <w:rPr>
          <w:color w:val="231F20"/>
          <w:sz w:val="24"/>
          <w:szCs w:val="24"/>
        </w:rPr>
        <w:t>p-card for meals, employees should write names by each item on the receipt in order to ensure compliance with per diem regulations.</w:t>
      </w:r>
    </w:p>
    <w:p w:rsidR="000901F1" w:rsidRDefault="007D211C">
      <w:pPr>
        <w:numPr>
          <w:ilvl w:val="0"/>
          <w:numId w:val="2"/>
        </w:numPr>
        <w:pBdr>
          <w:top w:val="nil"/>
          <w:left w:val="nil"/>
          <w:bottom w:val="nil"/>
          <w:right w:val="nil"/>
          <w:between w:val="nil"/>
        </w:pBdr>
        <w:tabs>
          <w:tab w:val="left" w:pos="1078"/>
        </w:tabs>
        <w:spacing w:line="274" w:lineRule="auto"/>
        <w:ind w:left="1078" w:hanging="360"/>
        <w:rPr>
          <w:color w:val="231F20"/>
          <w:sz w:val="24"/>
          <w:szCs w:val="24"/>
        </w:rPr>
      </w:pPr>
      <w:r>
        <w:rPr>
          <w:color w:val="231F20"/>
          <w:sz w:val="24"/>
          <w:szCs w:val="24"/>
        </w:rPr>
        <w:t>After the Conference/Meeting/Etc.</w:t>
      </w:r>
    </w:p>
    <w:p w:rsidR="000901F1" w:rsidRDefault="007D211C">
      <w:pPr>
        <w:numPr>
          <w:ilvl w:val="0"/>
          <w:numId w:val="17"/>
        </w:numPr>
        <w:pBdr>
          <w:top w:val="nil"/>
          <w:left w:val="nil"/>
          <w:bottom w:val="nil"/>
          <w:right w:val="nil"/>
          <w:between w:val="nil"/>
        </w:pBdr>
        <w:tabs>
          <w:tab w:val="left" w:pos="1800"/>
        </w:tabs>
        <w:spacing w:before="54" w:line="288" w:lineRule="auto"/>
        <w:ind w:right="530"/>
        <w:rPr>
          <w:color w:val="000000"/>
          <w:sz w:val="24"/>
          <w:szCs w:val="24"/>
        </w:rPr>
      </w:pPr>
      <w:r>
        <w:rPr>
          <w:b/>
          <w:color w:val="231F20"/>
          <w:sz w:val="24"/>
          <w:szCs w:val="24"/>
        </w:rPr>
        <w:t xml:space="preserve">If using a building p-card for meals and incidentals: </w:t>
      </w:r>
      <w:r>
        <w:rPr>
          <w:color w:val="231F20"/>
          <w:sz w:val="24"/>
          <w:szCs w:val="24"/>
        </w:rPr>
        <w:t xml:space="preserve">Employee will give all itemized receipts for meals to the building secretary after completing the </w:t>
      </w:r>
      <w:r w:rsidRPr="000A5C5F">
        <w:rPr>
          <w:color w:val="000000" w:themeColor="text1"/>
          <w:sz w:val="24"/>
          <w:szCs w:val="24"/>
          <w:u w:val="single"/>
        </w:rPr>
        <w:t>Meal Expense Travel</w:t>
      </w:r>
      <w:r w:rsidRPr="000A5C5F">
        <w:rPr>
          <w:color w:val="000000" w:themeColor="text1"/>
          <w:sz w:val="24"/>
          <w:szCs w:val="24"/>
        </w:rPr>
        <w:t xml:space="preserve"> </w:t>
      </w:r>
      <w:r w:rsidRPr="000A5C5F">
        <w:rPr>
          <w:color w:val="000000" w:themeColor="text1"/>
          <w:sz w:val="24"/>
          <w:szCs w:val="24"/>
          <w:u w:val="single"/>
        </w:rPr>
        <w:t>Reconciliation Form</w:t>
      </w:r>
      <w:r>
        <w:rPr>
          <w:color w:val="231F20"/>
          <w:sz w:val="24"/>
          <w:szCs w:val="24"/>
        </w:rPr>
        <w:t>. All receipts for meals, incidentals, and hotel are due to the building secretary within three business days of returning from the trip. The employee (NOT the building secretary) is responsible for compiling and submitting receipts or filling out the Meal Expense Travel Reconciliation Form. Return the p-card to the building secretary.</w:t>
      </w:r>
    </w:p>
    <w:p w:rsidR="000901F1" w:rsidRDefault="007D211C">
      <w:pPr>
        <w:numPr>
          <w:ilvl w:val="0"/>
          <w:numId w:val="17"/>
        </w:numPr>
        <w:pBdr>
          <w:top w:val="nil"/>
          <w:left w:val="nil"/>
          <w:bottom w:val="nil"/>
          <w:right w:val="nil"/>
          <w:between w:val="nil"/>
        </w:pBdr>
        <w:tabs>
          <w:tab w:val="left" w:pos="1800"/>
        </w:tabs>
        <w:spacing w:line="288" w:lineRule="auto"/>
        <w:ind w:right="594"/>
        <w:rPr>
          <w:color w:val="000000"/>
          <w:sz w:val="24"/>
          <w:szCs w:val="24"/>
        </w:rPr>
      </w:pPr>
      <w:r>
        <w:rPr>
          <w:b/>
          <w:color w:val="231F20"/>
          <w:sz w:val="24"/>
          <w:szCs w:val="24"/>
        </w:rPr>
        <w:t>Rarely, it may be necessary to use a personal credit card for meals and incidentals. This should only happen if no p-cards are available for check out. If using a personal credit card for meals and incidentals</w:t>
      </w:r>
      <w:r>
        <w:rPr>
          <w:color w:val="231F20"/>
          <w:sz w:val="24"/>
          <w:szCs w:val="24"/>
        </w:rPr>
        <w:t>: Employee will send all itemized receipts for meals directly to the building secretary for reimbursement, after completing the Meal Expense Travel Reconciliation Form. No Alcohol on any receipts. All receipts are due to the building secretary within three business days of returning from the trip. The employee (NOT the building secretary) is responsible for compiling and submitting receipts or filling out the Meal Expense Travel Reconciliation Form.</w:t>
      </w:r>
    </w:p>
    <w:p w:rsidR="000901F1" w:rsidRDefault="007D211C">
      <w:pPr>
        <w:numPr>
          <w:ilvl w:val="0"/>
          <w:numId w:val="2"/>
        </w:numPr>
        <w:pBdr>
          <w:top w:val="nil"/>
          <w:left w:val="nil"/>
          <w:bottom w:val="nil"/>
          <w:right w:val="nil"/>
          <w:between w:val="nil"/>
        </w:pBdr>
        <w:tabs>
          <w:tab w:val="left" w:pos="1078"/>
        </w:tabs>
        <w:spacing w:line="267" w:lineRule="auto"/>
        <w:ind w:left="1078" w:hanging="360"/>
        <w:rPr>
          <w:color w:val="231F20"/>
          <w:sz w:val="24"/>
          <w:szCs w:val="24"/>
        </w:rPr>
      </w:pPr>
      <w:r>
        <w:rPr>
          <w:color w:val="231F20"/>
          <w:sz w:val="24"/>
          <w:szCs w:val="24"/>
        </w:rPr>
        <w:t>Other Things to Remember While Traveling</w:t>
      </w:r>
    </w:p>
    <w:p w:rsidR="000901F1" w:rsidRDefault="007D211C">
      <w:pPr>
        <w:numPr>
          <w:ilvl w:val="0"/>
          <w:numId w:val="16"/>
        </w:numPr>
        <w:pBdr>
          <w:top w:val="nil"/>
          <w:left w:val="nil"/>
          <w:bottom w:val="nil"/>
          <w:right w:val="nil"/>
          <w:between w:val="nil"/>
        </w:pBdr>
        <w:tabs>
          <w:tab w:val="left" w:pos="1799"/>
        </w:tabs>
        <w:spacing w:before="46" w:line="288" w:lineRule="auto"/>
        <w:ind w:right="674"/>
        <w:rPr>
          <w:color w:val="000000"/>
          <w:sz w:val="24"/>
          <w:szCs w:val="24"/>
        </w:rPr>
      </w:pPr>
      <w:r>
        <w:rPr>
          <w:color w:val="231F20"/>
          <w:sz w:val="24"/>
          <w:szCs w:val="24"/>
        </w:rPr>
        <w:t>Employees are expected to exercise the same care in incurring costs as they would if on a personal trip. Sharing of rooms and automobile travel is encouraged whenever possible.</w:t>
      </w:r>
    </w:p>
    <w:p w:rsidR="000901F1" w:rsidRDefault="007D211C">
      <w:pPr>
        <w:numPr>
          <w:ilvl w:val="0"/>
          <w:numId w:val="16"/>
        </w:numPr>
        <w:pBdr>
          <w:top w:val="nil"/>
          <w:left w:val="nil"/>
          <w:bottom w:val="nil"/>
          <w:right w:val="nil"/>
          <w:between w:val="nil"/>
        </w:pBdr>
        <w:tabs>
          <w:tab w:val="left" w:pos="1799"/>
        </w:tabs>
        <w:spacing w:line="288" w:lineRule="auto"/>
        <w:ind w:right="927"/>
        <w:rPr>
          <w:color w:val="000000"/>
          <w:sz w:val="24"/>
          <w:szCs w:val="24"/>
        </w:rPr>
      </w:pPr>
      <w:r>
        <w:rPr>
          <w:color w:val="231F20"/>
          <w:sz w:val="24"/>
          <w:szCs w:val="24"/>
        </w:rPr>
        <w:t>Tip Amounts: gratuity for meals or transportation should be reasonable (15-20% tip maximum).</w:t>
      </w:r>
    </w:p>
    <w:p w:rsidR="000901F1" w:rsidRDefault="007D211C">
      <w:pPr>
        <w:numPr>
          <w:ilvl w:val="0"/>
          <w:numId w:val="16"/>
        </w:numPr>
        <w:pBdr>
          <w:top w:val="nil"/>
          <w:left w:val="nil"/>
          <w:bottom w:val="nil"/>
          <w:right w:val="nil"/>
          <w:between w:val="nil"/>
        </w:pBdr>
        <w:tabs>
          <w:tab w:val="left" w:pos="1799"/>
        </w:tabs>
        <w:spacing w:line="288" w:lineRule="auto"/>
        <w:ind w:right="740" w:hanging="365"/>
        <w:rPr>
          <w:color w:val="000000"/>
          <w:sz w:val="24"/>
          <w:szCs w:val="24"/>
        </w:rPr>
      </w:pPr>
      <w:r>
        <w:rPr>
          <w:color w:val="231F20"/>
          <w:sz w:val="24"/>
          <w:szCs w:val="24"/>
        </w:rPr>
        <w:t xml:space="preserve">Employees turning in receipts that include unacceptable expenses charged to the credit card will be personally responsible for those charges. Failure to provide proper documentation for an </w:t>
      </w:r>
      <w:proofErr w:type="gramStart"/>
      <w:r>
        <w:rPr>
          <w:color w:val="231F20"/>
          <w:sz w:val="24"/>
          <w:szCs w:val="24"/>
        </w:rPr>
        <w:t>acceptable charges</w:t>
      </w:r>
      <w:proofErr w:type="gramEnd"/>
      <w:r>
        <w:rPr>
          <w:color w:val="231F20"/>
          <w:sz w:val="24"/>
          <w:szCs w:val="24"/>
        </w:rPr>
        <w:t xml:space="preserve"> will result in the employee assuming responsibility for those charges.</w:t>
      </w:r>
    </w:p>
    <w:p w:rsidR="000901F1" w:rsidRDefault="000901F1">
      <w:pPr>
        <w:pBdr>
          <w:top w:val="nil"/>
          <w:left w:val="nil"/>
          <w:bottom w:val="nil"/>
          <w:right w:val="nil"/>
          <w:between w:val="nil"/>
        </w:pBdr>
        <w:spacing w:before="184"/>
        <w:rPr>
          <w:color w:val="000000"/>
          <w:sz w:val="32"/>
          <w:szCs w:val="32"/>
        </w:rPr>
      </w:pPr>
    </w:p>
    <w:p w:rsidR="000901F1" w:rsidRDefault="007D211C">
      <w:pPr>
        <w:pStyle w:val="Heading2"/>
        <w:ind w:left="390"/>
      </w:pPr>
      <w:r>
        <w:rPr>
          <w:color w:val="231F20"/>
        </w:rPr>
        <w:t>PERSONAL REIMBURSEMENTS</w:t>
      </w:r>
    </w:p>
    <w:p w:rsidR="000901F1" w:rsidRDefault="007D211C">
      <w:pPr>
        <w:spacing w:before="128"/>
        <w:ind w:right="478"/>
        <w:jc w:val="center"/>
        <w:rPr>
          <w:rFonts w:ascii="Calibri" w:eastAsia="Calibri" w:hAnsi="Calibri" w:cs="Calibri"/>
        </w:rPr>
      </w:pPr>
      <w:r>
        <w:rPr>
          <w:rFonts w:ascii="Calibri" w:eastAsia="Calibri" w:hAnsi="Calibri" w:cs="Calibri"/>
          <w:color w:val="231F20"/>
        </w:rPr>
        <w:t xml:space="preserve">[Board Policies: </w:t>
      </w:r>
      <w:hyperlink r:id="rId34" w:history="1">
        <w:r w:rsidRPr="000A5C5F">
          <w:rPr>
            <w:rStyle w:val="Hyperlink"/>
            <w:rFonts w:ascii="Calibri" w:eastAsia="Calibri" w:hAnsi="Calibri" w:cs="Calibri"/>
          </w:rPr>
          <w:t>825</w:t>
        </w:r>
      </w:hyperlink>
      <w:r>
        <w:rPr>
          <w:rFonts w:ascii="Calibri" w:eastAsia="Calibri" w:hAnsi="Calibri" w:cs="Calibri"/>
          <w:color w:val="231F20"/>
        </w:rPr>
        <w:t>)</w:t>
      </w:r>
    </w:p>
    <w:p w:rsidR="000901F1" w:rsidRDefault="000901F1">
      <w:pPr>
        <w:pBdr>
          <w:top w:val="nil"/>
          <w:left w:val="nil"/>
          <w:bottom w:val="nil"/>
          <w:right w:val="nil"/>
          <w:between w:val="nil"/>
        </w:pBdr>
        <w:spacing w:before="14"/>
        <w:rPr>
          <w:rFonts w:ascii="Calibri" w:eastAsia="Calibri" w:hAnsi="Calibri" w:cs="Calibri"/>
          <w:color w:val="000000"/>
          <w:sz w:val="24"/>
          <w:szCs w:val="24"/>
        </w:rPr>
      </w:pPr>
    </w:p>
    <w:p w:rsidR="000901F1" w:rsidRDefault="007D211C">
      <w:pPr>
        <w:numPr>
          <w:ilvl w:val="0"/>
          <w:numId w:val="15"/>
        </w:numPr>
        <w:pBdr>
          <w:top w:val="nil"/>
          <w:left w:val="nil"/>
          <w:bottom w:val="nil"/>
          <w:right w:val="nil"/>
          <w:between w:val="nil"/>
        </w:pBdr>
        <w:tabs>
          <w:tab w:val="left" w:pos="1078"/>
          <w:tab w:val="left" w:pos="1080"/>
        </w:tabs>
        <w:spacing w:before="1" w:line="288" w:lineRule="auto"/>
        <w:ind w:right="539"/>
        <w:rPr>
          <w:color w:val="231F20"/>
          <w:sz w:val="24"/>
          <w:szCs w:val="24"/>
        </w:rPr>
      </w:pPr>
      <w:r>
        <w:rPr>
          <w:color w:val="231F20"/>
          <w:sz w:val="24"/>
          <w:szCs w:val="24"/>
        </w:rPr>
        <w:t xml:space="preserve">Remember PO first. Remit all receipts to the Business Office. Expenses without a receipt will not be considered. </w:t>
      </w:r>
      <w:r>
        <w:rPr>
          <w:b/>
          <w:color w:val="231F20"/>
          <w:sz w:val="24"/>
          <w:szCs w:val="24"/>
        </w:rPr>
        <w:t>In most cases, a cancelled check or credit card charge is not a receipt</w:t>
      </w:r>
      <w:r>
        <w:rPr>
          <w:color w:val="231F20"/>
          <w:sz w:val="24"/>
          <w:szCs w:val="24"/>
        </w:rPr>
        <w:t>. Be sure to obtain a detailed receipt/document showing “paid” if you intend to ask for reimbursement. Original document must be submitted--no photocopies.</w:t>
      </w:r>
    </w:p>
    <w:p w:rsidR="000901F1" w:rsidRDefault="007D211C">
      <w:pPr>
        <w:numPr>
          <w:ilvl w:val="0"/>
          <w:numId w:val="15"/>
        </w:numPr>
        <w:pBdr>
          <w:top w:val="nil"/>
          <w:left w:val="nil"/>
          <w:bottom w:val="nil"/>
          <w:right w:val="nil"/>
          <w:between w:val="nil"/>
        </w:pBdr>
        <w:tabs>
          <w:tab w:val="left" w:pos="1078"/>
        </w:tabs>
        <w:spacing w:line="271" w:lineRule="auto"/>
        <w:ind w:left="1078" w:hanging="360"/>
        <w:rPr>
          <w:color w:val="231F20"/>
          <w:sz w:val="24"/>
          <w:szCs w:val="24"/>
        </w:rPr>
      </w:pPr>
      <w:r>
        <w:rPr>
          <w:color w:val="231F20"/>
          <w:sz w:val="24"/>
          <w:szCs w:val="24"/>
        </w:rPr>
        <w:t>Submit expense form to the Principal/Supervisor for approval.</w:t>
      </w:r>
    </w:p>
    <w:p w:rsidR="000901F1" w:rsidRDefault="007D211C">
      <w:pPr>
        <w:numPr>
          <w:ilvl w:val="0"/>
          <w:numId w:val="15"/>
        </w:numPr>
        <w:pBdr>
          <w:top w:val="nil"/>
          <w:left w:val="nil"/>
          <w:bottom w:val="nil"/>
          <w:right w:val="nil"/>
          <w:between w:val="nil"/>
        </w:pBdr>
        <w:tabs>
          <w:tab w:val="left" w:pos="1078"/>
          <w:tab w:val="left" w:pos="1080"/>
        </w:tabs>
        <w:spacing w:before="54" w:line="288" w:lineRule="auto"/>
        <w:ind w:right="806"/>
        <w:rPr>
          <w:color w:val="231F20"/>
          <w:sz w:val="24"/>
          <w:szCs w:val="24"/>
        </w:rPr>
      </w:pPr>
      <w:r>
        <w:rPr>
          <w:color w:val="231F20"/>
          <w:sz w:val="24"/>
          <w:szCs w:val="24"/>
        </w:rPr>
        <w:t>Building principal, supervisor, or designee will enter the request on the Districts Accounting Software.</w:t>
      </w:r>
    </w:p>
    <w:p w:rsidR="000901F1" w:rsidRDefault="007D211C">
      <w:pPr>
        <w:numPr>
          <w:ilvl w:val="0"/>
          <w:numId w:val="15"/>
        </w:numPr>
        <w:pBdr>
          <w:top w:val="nil"/>
          <w:left w:val="nil"/>
          <w:bottom w:val="nil"/>
          <w:right w:val="nil"/>
          <w:between w:val="nil"/>
        </w:pBdr>
        <w:tabs>
          <w:tab w:val="left" w:pos="1078"/>
        </w:tabs>
        <w:spacing w:line="274" w:lineRule="auto"/>
        <w:ind w:left="1078" w:hanging="360"/>
        <w:rPr>
          <w:color w:val="231F20"/>
          <w:sz w:val="24"/>
          <w:szCs w:val="24"/>
        </w:rPr>
        <w:sectPr w:rsidR="000901F1">
          <w:pgSz w:w="12240" w:h="15840"/>
          <w:pgMar w:top="940" w:right="360" w:bottom="280" w:left="360" w:header="756" w:footer="0" w:gutter="0"/>
          <w:cols w:space="720"/>
        </w:sectPr>
      </w:pPr>
      <w:r>
        <w:rPr>
          <w:color w:val="231F20"/>
          <w:sz w:val="24"/>
          <w:szCs w:val="24"/>
        </w:rPr>
        <w:t>Expense form is forwarded to the Business Office to be processed with the Purchase Order.</w:t>
      </w:r>
    </w:p>
    <w:p w:rsidR="000901F1" w:rsidRDefault="007D211C">
      <w:pPr>
        <w:numPr>
          <w:ilvl w:val="0"/>
          <w:numId w:val="15"/>
        </w:numPr>
        <w:pBdr>
          <w:top w:val="nil"/>
          <w:left w:val="nil"/>
          <w:bottom w:val="nil"/>
          <w:right w:val="nil"/>
          <w:between w:val="nil"/>
        </w:pBdr>
        <w:tabs>
          <w:tab w:val="left" w:pos="1078"/>
          <w:tab w:val="left" w:pos="1080"/>
        </w:tabs>
        <w:spacing w:before="83" w:line="180" w:lineRule="auto"/>
        <w:ind w:right="1060" w:hanging="332"/>
        <w:rPr>
          <w:rFonts w:ascii="Cambria" w:eastAsia="Cambria" w:hAnsi="Cambria" w:cs="Cambria"/>
          <w:color w:val="231F20"/>
          <w:sz w:val="24"/>
          <w:szCs w:val="24"/>
        </w:rPr>
      </w:pPr>
      <w:r>
        <w:rPr>
          <w:color w:val="231F20"/>
          <w:sz w:val="24"/>
          <w:szCs w:val="24"/>
        </w:rPr>
        <w:lastRenderedPageBreak/>
        <w:t>Expense will be submitted for payment at the next monthly action item board meeting for action items. Board meetings (for Action Items) are the second Monday of each month.</w:t>
      </w:r>
    </w:p>
    <w:p w:rsidR="000901F1" w:rsidRDefault="007D211C">
      <w:pPr>
        <w:spacing w:before="68" w:line="288" w:lineRule="auto"/>
        <w:ind w:left="1080" w:right="394"/>
        <w:rPr>
          <w:sz w:val="24"/>
          <w:szCs w:val="24"/>
        </w:rPr>
      </w:pPr>
      <w:r>
        <w:rPr>
          <w:b/>
          <w:color w:val="231F20"/>
          <w:sz w:val="24"/>
          <w:szCs w:val="24"/>
        </w:rPr>
        <w:t>Reimbursement requests must be received in the Business Office by Tuesday at 10:00 AM the week prior to the regularly scheduled board meeting</w:t>
      </w:r>
      <w:r>
        <w:rPr>
          <w:color w:val="231F20"/>
          <w:sz w:val="24"/>
          <w:szCs w:val="24"/>
        </w:rPr>
        <w:t>. Adjustments to this time table will be emailed.</w:t>
      </w:r>
      <w:r>
        <w:rPr>
          <w:noProof/>
        </w:rPr>
        <mc:AlternateContent>
          <mc:Choice Requires="wps">
            <w:drawing>
              <wp:anchor distT="0" distB="0" distL="0" distR="0" simplePos="0" relativeHeight="251660288" behindDoc="0" locked="0" layoutInCell="1" hidden="0" allowOverlap="1">
                <wp:simplePos x="0" y="0"/>
                <wp:positionH relativeFrom="column">
                  <wp:posOffset>4686300</wp:posOffset>
                </wp:positionH>
                <wp:positionV relativeFrom="paragraph">
                  <wp:posOffset>457200</wp:posOffset>
                </wp:positionV>
                <wp:extent cx="9525" cy="12700"/>
                <wp:effectExtent l="0" t="0" r="0" b="0"/>
                <wp:wrapNone/>
                <wp:docPr id="12" name="Freeform: Shape 12"/>
                <wp:cNvGraphicFramePr/>
                <a:graphic xmlns:a="http://schemas.openxmlformats.org/drawingml/2006/main">
                  <a:graphicData uri="http://schemas.microsoft.com/office/word/2010/wordprocessingShape">
                    <wps:wsp>
                      <wps:cNvSpPr/>
                      <wps:spPr>
                        <a:xfrm>
                          <a:off x="5331713" y="3775238"/>
                          <a:ext cx="28575" cy="9525"/>
                        </a:xfrm>
                        <a:custGeom>
                          <a:avLst/>
                          <a:gdLst/>
                          <a:ahLst/>
                          <a:cxnLst/>
                          <a:rect l="l" t="t" r="r" b="b"/>
                          <a:pathLst>
                            <a:path w="28575" h="9525" extrusionOk="0">
                              <a:moveTo>
                                <a:pt x="28575" y="0"/>
                              </a:moveTo>
                              <a:lnTo>
                                <a:pt x="0" y="0"/>
                              </a:lnTo>
                              <a:lnTo>
                                <a:pt x="0" y="9525"/>
                              </a:lnTo>
                              <a:lnTo>
                                <a:pt x="28575" y="9525"/>
                              </a:lnTo>
                              <a:lnTo>
                                <a:pt x="28575" y="0"/>
                              </a:lnTo>
                              <a:close/>
                            </a:path>
                          </a:pathLst>
                        </a:custGeom>
                        <a:solidFill>
                          <a:srgbClr val="231F2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4686300</wp:posOffset>
                </wp:positionH>
                <wp:positionV relativeFrom="paragraph">
                  <wp:posOffset>457200</wp:posOffset>
                </wp:positionV>
                <wp:extent cx="9525" cy="12700"/>
                <wp:effectExtent b="0" l="0" r="0" t="0"/>
                <wp:wrapNone/>
                <wp:docPr id="12" name="image6.png"/>
                <a:graphic>
                  <a:graphicData uri="http://schemas.openxmlformats.org/drawingml/2006/picture">
                    <pic:pic>
                      <pic:nvPicPr>
                        <pic:cNvPr id="0" name="image6.png"/>
                        <pic:cNvPicPr preferRelativeResize="0"/>
                      </pic:nvPicPr>
                      <pic:blipFill>
                        <a:blip r:embed="rId26"/>
                        <a:srcRect/>
                        <a:stretch>
                          <a:fillRect/>
                        </a:stretch>
                      </pic:blipFill>
                      <pic:spPr>
                        <a:xfrm>
                          <a:off x="0" y="0"/>
                          <a:ext cx="9525" cy="12700"/>
                        </a:xfrm>
                        <a:prstGeom prst="rect"/>
                        <a:ln/>
                      </pic:spPr>
                    </pic:pic>
                  </a:graphicData>
                </a:graphic>
              </wp:anchor>
            </w:drawing>
          </mc:Fallback>
        </mc:AlternateContent>
      </w:r>
    </w:p>
    <w:p w:rsidR="000901F1" w:rsidRDefault="007D211C">
      <w:pPr>
        <w:pStyle w:val="Heading4"/>
        <w:numPr>
          <w:ilvl w:val="0"/>
          <w:numId w:val="15"/>
        </w:numPr>
        <w:tabs>
          <w:tab w:val="left" w:pos="1090"/>
        </w:tabs>
        <w:spacing w:before="74" w:line="279" w:lineRule="auto"/>
        <w:ind w:left="1090" w:hanging="342"/>
        <w:rPr>
          <w:rFonts w:ascii="Cambria" w:eastAsia="Cambria" w:hAnsi="Cambria" w:cs="Cambria"/>
          <w:b w:val="0"/>
          <w:color w:val="231F20"/>
        </w:rPr>
      </w:pPr>
      <w:r>
        <w:rPr>
          <w:color w:val="231F20"/>
        </w:rPr>
        <w:t>Claims for reimbursement must be completed within thirty (30) days of the date</w:t>
      </w:r>
    </w:p>
    <w:p w:rsidR="000901F1" w:rsidRDefault="007D211C">
      <w:pPr>
        <w:spacing w:line="273" w:lineRule="auto"/>
        <w:ind w:left="1082"/>
        <w:rPr>
          <w:b/>
          <w:sz w:val="24"/>
          <w:szCs w:val="24"/>
        </w:rPr>
      </w:pPr>
      <w:r>
        <w:rPr>
          <w:b/>
          <w:color w:val="231F20"/>
          <w:sz w:val="24"/>
          <w:szCs w:val="24"/>
        </w:rPr>
        <w:t>incurred.</w:t>
      </w:r>
    </w:p>
    <w:p w:rsidR="000901F1" w:rsidRDefault="007D211C">
      <w:pPr>
        <w:pBdr>
          <w:top w:val="nil"/>
          <w:left w:val="nil"/>
          <w:bottom w:val="nil"/>
          <w:right w:val="nil"/>
          <w:between w:val="nil"/>
        </w:pBdr>
        <w:spacing w:line="275" w:lineRule="auto"/>
        <w:ind w:left="1082"/>
        <w:rPr>
          <w:color w:val="000000"/>
          <w:sz w:val="24"/>
          <w:szCs w:val="24"/>
        </w:rPr>
      </w:pPr>
      <w:r>
        <w:rPr>
          <w:color w:val="231F20"/>
          <w:sz w:val="24"/>
          <w:szCs w:val="24"/>
        </w:rPr>
        <w:t>After thirty (30) days, the expense becomes a personal expense. This does include mileage.</w:t>
      </w:r>
    </w:p>
    <w:p w:rsidR="005718F0" w:rsidRDefault="007D211C" w:rsidP="005718F0">
      <w:pPr>
        <w:numPr>
          <w:ilvl w:val="0"/>
          <w:numId w:val="15"/>
        </w:numPr>
        <w:pBdr>
          <w:top w:val="nil"/>
          <w:left w:val="nil"/>
          <w:bottom w:val="nil"/>
          <w:right w:val="nil"/>
          <w:between w:val="nil"/>
        </w:pBdr>
        <w:tabs>
          <w:tab w:val="left" w:pos="1014"/>
        </w:tabs>
        <w:spacing w:before="62"/>
        <w:ind w:left="1014" w:hanging="265"/>
        <w:rPr>
          <w:color w:val="231F20"/>
          <w:sz w:val="24"/>
          <w:szCs w:val="24"/>
        </w:rPr>
      </w:pPr>
      <w:r>
        <w:rPr>
          <w:color w:val="231F20"/>
          <w:sz w:val="24"/>
          <w:szCs w:val="24"/>
        </w:rPr>
        <w:t>Mileage must list to-from locations</w:t>
      </w:r>
      <w:r w:rsidR="005718F0">
        <w:rPr>
          <w:color w:val="231F20"/>
          <w:sz w:val="24"/>
          <w:szCs w:val="24"/>
        </w:rPr>
        <w:t xml:space="preserve"> </w:t>
      </w:r>
      <w:r>
        <w:rPr>
          <w:color w:val="231F20"/>
          <w:sz w:val="24"/>
          <w:szCs w:val="24"/>
        </w:rPr>
        <w:t>and specific miles/payment--no rounding. Signature of</w:t>
      </w:r>
    </w:p>
    <w:p w:rsidR="000901F1" w:rsidRPr="005718F0" w:rsidRDefault="007D211C" w:rsidP="005718F0">
      <w:pPr>
        <w:pBdr>
          <w:top w:val="nil"/>
          <w:left w:val="nil"/>
          <w:bottom w:val="nil"/>
          <w:right w:val="nil"/>
          <w:between w:val="nil"/>
        </w:pBdr>
        <w:tabs>
          <w:tab w:val="left" w:pos="1014"/>
        </w:tabs>
        <w:spacing w:before="62"/>
        <w:ind w:left="1014"/>
        <w:rPr>
          <w:color w:val="231F20"/>
          <w:sz w:val="24"/>
          <w:szCs w:val="24"/>
        </w:rPr>
      </w:pPr>
      <w:r w:rsidRPr="005718F0">
        <w:rPr>
          <w:color w:val="231F20"/>
          <w:sz w:val="24"/>
          <w:szCs w:val="24"/>
        </w:rPr>
        <w:t xml:space="preserve">person requesting reimbursement </w:t>
      </w:r>
      <w:r w:rsidR="005718F0">
        <w:rPr>
          <w:rFonts w:ascii="Cambria" w:eastAsia="Cambria" w:hAnsi="Cambria" w:cs="Cambria"/>
          <w:color w:val="231F20"/>
          <w:sz w:val="24"/>
          <w:szCs w:val="24"/>
        </w:rPr>
        <w:t>Home address .</w:t>
      </w:r>
      <w:r w:rsidR="005718F0">
        <w:rPr>
          <w:color w:val="231F20"/>
          <w:sz w:val="24"/>
          <w:szCs w:val="24"/>
        </w:rPr>
        <w:t>and</w:t>
      </w:r>
      <w:r w:rsidRPr="005718F0">
        <w:rPr>
          <w:color w:val="231F20"/>
          <w:sz w:val="24"/>
          <w:szCs w:val="24"/>
        </w:rPr>
        <w:t xml:space="preserve"> signature of supervisor required.</w:t>
      </w:r>
    </w:p>
    <w:p w:rsidR="000901F1" w:rsidRDefault="007D211C">
      <w:pPr>
        <w:numPr>
          <w:ilvl w:val="0"/>
          <w:numId w:val="15"/>
        </w:numPr>
        <w:pBdr>
          <w:top w:val="nil"/>
          <w:left w:val="nil"/>
          <w:bottom w:val="nil"/>
          <w:right w:val="nil"/>
          <w:between w:val="nil"/>
        </w:pBdr>
        <w:tabs>
          <w:tab w:val="left" w:pos="1090"/>
        </w:tabs>
        <w:spacing w:before="70"/>
        <w:ind w:left="1090" w:hanging="342"/>
        <w:rPr>
          <w:rFonts w:ascii="Cambria" w:eastAsia="Cambria" w:hAnsi="Cambria" w:cs="Cambria"/>
          <w:color w:val="231F20"/>
          <w:sz w:val="24"/>
          <w:szCs w:val="24"/>
        </w:rPr>
      </w:pPr>
      <w:r>
        <w:rPr>
          <w:color w:val="231F20"/>
          <w:sz w:val="24"/>
          <w:szCs w:val="24"/>
        </w:rPr>
        <w:t>Sales tax will not be reimbursed on personal receipts.</w:t>
      </w:r>
    </w:p>
    <w:p w:rsidR="000901F1" w:rsidRDefault="007D211C">
      <w:pPr>
        <w:numPr>
          <w:ilvl w:val="0"/>
          <w:numId w:val="15"/>
        </w:numPr>
        <w:pBdr>
          <w:top w:val="nil"/>
          <w:left w:val="nil"/>
          <w:bottom w:val="nil"/>
          <w:right w:val="nil"/>
          <w:between w:val="nil"/>
        </w:pBdr>
        <w:tabs>
          <w:tab w:val="left" w:pos="1090"/>
        </w:tabs>
        <w:spacing w:before="70"/>
        <w:ind w:left="1090" w:hanging="342"/>
        <w:rPr>
          <w:rFonts w:ascii="Cambria" w:eastAsia="Cambria" w:hAnsi="Cambria" w:cs="Cambria"/>
          <w:color w:val="231F20"/>
          <w:sz w:val="24"/>
          <w:szCs w:val="24"/>
        </w:rPr>
      </w:pPr>
      <w:r>
        <w:rPr>
          <w:color w:val="231F20"/>
          <w:sz w:val="24"/>
          <w:szCs w:val="24"/>
        </w:rPr>
        <w:t>Reimbursement may be denied on purchases that were not pre-approved.</w:t>
      </w:r>
    </w:p>
    <w:p w:rsidR="000901F1" w:rsidRDefault="000901F1">
      <w:pPr>
        <w:pBdr>
          <w:top w:val="nil"/>
          <w:left w:val="nil"/>
          <w:bottom w:val="nil"/>
          <w:right w:val="nil"/>
          <w:between w:val="nil"/>
        </w:pBdr>
        <w:spacing w:before="240"/>
        <w:rPr>
          <w:color w:val="000000"/>
          <w:sz w:val="24"/>
          <w:szCs w:val="24"/>
        </w:rPr>
      </w:pPr>
    </w:p>
    <w:p w:rsidR="000901F1" w:rsidRDefault="007D211C">
      <w:pPr>
        <w:pStyle w:val="Heading2"/>
        <w:spacing w:line="338" w:lineRule="auto"/>
        <w:ind w:right="277"/>
      </w:pPr>
      <w:r>
        <w:rPr>
          <w:color w:val="231F20"/>
        </w:rPr>
        <w:t>REVENUE / DEPOSITS / RECEIPTS</w:t>
      </w:r>
    </w:p>
    <w:p w:rsidR="000901F1" w:rsidRDefault="007D211C">
      <w:pPr>
        <w:spacing w:line="255" w:lineRule="auto"/>
        <w:ind w:right="40"/>
        <w:jc w:val="center"/>
        <w:rPr>
          <w:b/>
          <w:sz w:val="24"/>
          <w:szCs w:val="24"/>
        </w:rPr>
      </w:pPr>
      <w:r>
        <w:rPr>
          <w:rFonts w:ascii="Calibri" w:eastAsia="Calibri" w:hAnsi="Calibri" w:cs="Calibri"/>
          <w:color w:val="231F20"/>
        </w:rPr>
        <w:t xml:space="preserve">[Board Policies: </w:t>
      </w:r>
      <w:hyperlink r:id="rId35" w:history="1">
        <w:r w:rsidRPr="005718F0">
          <w:rPr>
            <w:rStyle w:val="Hyperlink"/>
            <w:rFonts w:ascii="Calibri" w:eastAsia="Calibri" w:hAnsi="Calibri" w:cs="Calibri"/>
          </w:rPr>
          <w:t>806</w:t>
        </w:r>
      </w:hyperlink>
      <w:r>
        <w:rPr>
          <w:b/>
          <w:color w:val="231F20"/>
          <w:sz w:val="24"/>
          <w:szCs w:val="24"/>
        </w:rPr>
        <w:t>]</w:t>
      </w:r>
    </w:p>
    <w:p w:rsidR="000901F1" w:rsidRDefault="000901F1">
      <w:pPr>
        <w:pBdr>
          <w:top w:val="nil"/>
          <w:left w:val="nil"/>
          <w:bottom w:val="nil"/>
          <w:right w:val="nil"/>
          <w:between w:val="nil"/>
        </w:pBdr>
        <w:rPr>
          <w:b/>
          <w:color w:val="000000"/>
          <w:sz w:val="24"/>
          <w:szCs w:val="24"/>
        </w:rPr>
      </w:pPr>
    </w:p>
    <w:p w:rsidR="000901F1" w:rsidRDefault="000901F1">
      <w:pPr>
        <w:pBdr>
          <w:top w:val="nil"/>
          <w:left w:val="nil"/>
          <w:bottom w:val="nil"/>
          <w:right w:val="nil"/>
          <w:between w:val="nil"/>
        </w:pBdr>
        <w:rPr>
          <w:b/>
          <w:color w:val="000000"/>
          <w:sz w:val="24"/>
          <w:szCs w:val="24"/>
        </w:rPr>
      </w:pPr>
    </w:p>
    <w:p w:rsidR="000901F1" w:rsidRDefault="000901F1">
      <w:pPr>
        <w:pBdr>
          <w:top w:val="nil"/>
          <w:left w:val="nil"/>
          <w:bottom w:val="nil"/>
          <w:right w:val="nil"/>
          <w:between w:val="nil"/>
        </w:pBdr>
        <w:rPr>
          <w:b/>
          <w:color w:val="000000"/>
          <w:sz w:val="24"/>
          <w:szCs w:val="24"/>
        </w:rPr>
      </w:pPr>
    </w:p>
    <w:p w:rsidR="000901F1" w:rsidRDefault="000901F1">
      <w:pPr>
        <w:pBdr>
          <w:top w:val="nil"/>
          <w:left w:val="nil"/>
          <w:bottom w:val="nil"/>
          <w:right w:val="nil"/>
          <w:between w:val="nil"/>
        </w:pBdr>
        <w:spacing w:before="219"/>
        <w:rPr>
          <w:b/>
          <w:color w:val="000000"/>
          <w:sz w:val="24"/>
          <w:szCs w:val="24"/>
        </w:rPr>
      </w:pPr>
    </w:p>
    <w:p w:rsidR="000901F1" w:rsidRDefault="007D211C">
      <w:pPr>
        <w:numPr>
          <w:ilvl w:val="1"/>
          <w:numId w:val="15"/>
        </w:numPr>
        <w:pBdr>
          <w:top w:val="nil"/>
          <w:left w:val="nil"/>
          <w:bottom w:val="nil"/>
          <w:right w:val="nil"/>
          <w:between w:val="nil"/>
        </w:pBdr>
        <w:tabs>
          <w:tab w:val="left" w:pos="1720"/>
          <w:tab w:val="left" w:pos="1722"/>
        </w:tabs>
        <w:spacing w:line="288" w:lineRule="auto"/>
        <w:ind w:right="443" w:hanging="361"/>
        <w:rPr>
          <w:color w:val="231F20"/>
          <w:sz w:val="24"/>
          <w:szCs w:val="24"/>
        </w:rPr>
      </w:pPr>
      <w:r>
        <w:rPr>
          <w:color w:val="231F20"/>
          <w:sz w:val="24"/>
          <w:szCs w:val="24"/>
        </w:rPr>
        <w:t>All revenue received by the school district shall be entered into the official accounting system and deposited in the official school district depository (bank). (</w:t>
      </w:r>
      <w:hyperlink r:id="rId36" w:history="1">
        <w:r w:rsidRPr="005718F0">
          <w:rPr>
            <w:rStyle w:val="Hyperlink"/>
            <w:sz w:val="24"/>
            <w:szCs w:val="24"/>
          </w:rPr>
          <w:t>Board Policy 806</w:t>
        </w:r>
      </w:hyperlink>
      <w:r>
        <w:rPr>
          <w:color w:val="231F20"/>
          <w:sz w:val="24"/>
          <w:szCs w:val="24"/>
        </w:rPr>
        <w:t>)</w:t>
      </w:r>
    </w:p>
    <w:p w:rsidR="000901F1" w:rsidRDefault="007D211C">
      <w:pPr>
        <w:numPr>
          <w:ilvl w:val="1"/>
          <w:numId w:val="15"/>
        </w:numPr>
        <w:pBdr>
          <w:top w:val="nil"/>
          <w:left w:val="nil"/>
          <w:bottom w:val="nil"/>
          <w:right w:val="nil"/>
          <w:between w:val="nil"/>
        </w:pBdr>
        <w:tabs>
          <w:tab w:val="left" w:pos="1720"/>
          <w:tab w:val="left" w:pos="1722"/>
        </w:tabs>
        <w:spacing w:line="288" w:lineRule="auto"/>
        <w:ind w:right="417" w:hanging="361"/>
        <w:rPr>
          <w:color w:val="231F20"/>
          <w:sz w:val="24"/>
          <w:szCs w:val="24"/>
        </w:rPr>
      </w:pPr>
      <w:r>
        <w:rPr>
          <w:color w:val="231F20"/>
          <w:sz w:val="24"/>
          <w:szCs w:val="24"/>
        </w:rPr>
        <w:t>All checks should be turned in to the appropriate building secretary/office for deposit and should be made out to the Urbandale Community School District or UCSD, not the individual school name.</w:t>
      </w:r>
    </w:p>
    <w:p w:rsidR="000901F1" w:rsidRDefault="007D211C">
      <w:pPr>
        <w:numPr>
          <w:ilvl w:val="1"/>
          <w:numId w:val="15"/>
        </w:numPr>
        <w:pBdr>
          <w:top w:val="nil"/>
          <w:left w:val="nil"/>
          <w:bottom w:val="nil"/>
          <w:right w:val="nil"/>
          <w:between w:val="nil"/>
        </w:pBdr>
        <w:tabs>
          <w:tab w:val="left" w:pos="1720"/>
          <w:tab w:val="left" w:pos="1722"/>
        </w:tabs>
        <w:spacing w:line="288" w:lineRule="auto"/>
        <w:ind w:right="883" w:hanging="361"/>
        <w:rPr>
          <w:color w:val="231F20"/>
          <w:sz w:val="24"/>
          <w:szCs w:val="24"/>
        </w:rPr>
      </w:pPr>
      <w:r>
        <w:rPr>
          <w:color w:val="231F20"/>
          <w:sz w:val="24"/>
          <w:szCs w:val="24"/>
        </w:rPr>
        <w:t>Checks should be issued for the amount of money owed; checks written for over the amount owed cannot be accepted. Two-party checks cannot be accepted.</w:t>
      </w:r>
    </w:p>
    <w:p w:rsidR="000901F1" w:rsidRDefault="007D211C">
      <w:pPr>
        <w:numPr>
          <w:ilvl w:val="1"/>
          <w:numId w:val="15"/>
        </w:numPr>
        <w:pBdr>
          <w:top w:val="nil"/>
          <w:left w:val="nil"/>
          <w:bottom w:val="nil"/>
          <w:right w:val="nil"/>
          <w:between w:val="nil"/>
        </w:pBdr>
        <w:tabs>
          <w:tab w:val="left" w:pos="1721"/>
        </w:tabs>
        <w:spacing w:line="274" w:lineRule="auto"/>
        <w:ind w:left="1721" w:hanging="360"/>
        <w:rPr>
          <w:color w:val="231F20"/>
          <w:sz w:val="24"/>
          <w:szCs w:val="24"/>
        </w:rPr>
      </w:pPr>
      <w:r>
        <w:rPr>
          <w:color w:val="231F20"/>
          <w:sz w:val="24"/>
          <w:szCs w:val="24"/>
        </w:rPr>
        <w:t>All checks must immediately be restrictively endorsed using an endorsement stamp.</w:t>
      </w:r>
    </w:p>
    <w:p w:rsidR="000901F1" w:rsidRDefault="007D211C">
      <w:pPr>
        <w:numPr>
          <w:ilvl w:val="1"/>
          <w:numId w:val="15"/>
        </w:numPr>
        <w:pBdr>
          <w:top w:val="nil"/>
          <w:left w:val="nil"/>
          <w:bottom w:val="nil"/>
          <w:right w:val="nil"/>
          <w:between w:val="nil"/>
        </w:pBdr>
        <w:tabs>
          <w:tab w:val="left" w:pos="1721"/>
        </w:tabs>
        <w:spacing w:before="48"/>
        <w:ind w:left="1721" w:hanging="360"/>
        <w:rPr>
          <w:color w:val="231F20"/>
          <w:sz w:val="24"/>
          <w:szCs w:val="24"/>
        </w:rPr>
      </w:pPr>
      <w:r>
        <w:rPr>
          <w:color w:val="231F20"/>
          <w:sz w:val="24"/>
          <w:szCs w:val="24"/>
        </w:rPr>
        <w:t>All checks and cash receipts should be deposited in the bank daily or when exceeding</w:t>
      </w:r>
    </w:p>
    <w:p w:rsidR="000901F1" w:rsidRDefault="007D211C">
      <w:pPr>
        <w:pBdr>
          <w:top w:val="nil"/>
          <w:left w:val="nil"/>
          <w:bottom w:val="nil"/>
          <w:right w:val="nil"/>
          <w:between w:val="nil"/>
        </w:pBdr>
        <w:spacing w:before="54"/>
        <w:ind w:left="1722"/>
        <w:rPr>
          <w:color w:val="000000"/>
          <w:sz w:val="24"/>
          <w:szCs w:val="24"/>
        </w:rPr>
      </w:pPr>
      <w:r>
        <w:rPr>
          <w:color w:val="231F20"/>
          <w:sz w:val="24"/>
          <w:szCs w:val="24"/>
        </w:rPr>
        <w:t>$100, whichever occurs first.</w:t>
      </w:r>
    </w:p>
    <w:p w:rsidR="000901F1" w:rsidRDefault="007D211C">
      <w:pPr>
        <w:numPr>
          <w:ilvl w:val="1"/>
          <w:numId w:val="15"/>
        </w:numPr>
        <w:pBdr>
          <w:top w:val="nil"/>
          <w:left w:val="nil"/>
          <w:bottom w:val="nil"/>
          <w:right w:val="nil"/>
          <w:between w:val="nil"/>
        </w:pBdr>
        <w:tabs>
          <w:tab w:val="left" w:pos="1720"/>
          <w:tab w:val="left" w:pos="1722"/>
        </w:tabs>
        <w:spacing w:before="54" w:line="288" w:lineRule="auto"/>
        <w:ind w:right="362" w:hanging="361"/>
        <w:rPr>
          <w:color w:val="231F20"/>
          <w:sz w:val="24"/>
          <w:szCs w:val="24"/>
        </w:rPr>
      </w:pPr>
      <w:r>
        <w:rPr>
          <w:color w:val="231F20"/>
          <w:sz w:val="24"/>
          <w:szCs w:val="24"/>
        </w:rPr>
        <w:t xml:space="preserve">Whenever possible, cash collections should be received directly from students in the building office by personnel designated by the building administrator. </w:t>
      </w:r>
      <w:r>
        <w:rPr>
          <w:b/>
          <w:color w:val="231F20"/>
          <w:sz w:val="24"/>
          <w:szCs w:val="24"/>
        </w:rPr>
        <w:t>A receipt must be given for all cash, check and credit/debit card transactions</w:t>
      </w:r>
      <w:r>
        <w:rPr>
          <w:color w:val="231F20"/>
          <w:sz w:val="24"/>
          <w:szCs w:val="24"/>
        </w:rPr>
        <w:t>. You must use a District Receipt book, Log Sheet, or registration receipt form.</w:t>
      </w:r>
      <w:r w:rsidR="005718F0">
        <w:rPr>
          <w:color w:val="231F20"/>
          <w:sz w:val="24"/>
          <w:szCs w:val="24"/>
        </w:rPr>
        <w:t xml:space="preserve"> </w:t>
      </w:r>
      <w:proofErr w:type="gramStart"/>
      <w:r>
        <w:rPr>
          <w:color w:val="231F20"/>
          <w:sz w:val="24"/>
          <w:szCs w:val="24"/>
        </w:rPr>
        <w:t>The</w:t>
      </w:r>
      <w:proofErr w:type="gramEnd"/>
      <w:r>
        <w:rPr>
          <w:color w:val="231F20"/>
          <w:sz w:val="24"/>
          <w:szCs w:val="24"/>
        </w:rPr>
        <w:t xml:space="preserve"> Accounting Specialist has the books.</w:t>
      </w:r>
    </w:p>
    <w:p w:rsidR="000901F1" w:rsidRDefault="007D211C">
      <w:pPr>
        <w:numPr>
          <w:ilvl w:val="1"/>
          <w:numId w:val="15"/>
        </w:numPr>
        <w:pBdr>
          <w:top w:val="nil"/>
          <w:left w:val="nil"/>
          <w:bottom w:val="nil"/>
          <w:right w:val="nil"/>
          <w:between w:val="nil"/>
        </w:pBdr>
        <w:tabs>
          <w:tab w:val="left" w:pos="1720"/>
          <w:tab w:val="left" w:pos="1722"/>
        </w:tabs>
        <w:spacing w:line="288" w:lineRule="auto"/>
        <w:ind w:right="350" w:hanging="361"/>
        <w:rPr>
          <w:color w:val="231F20"/>
          <w:sz w:val="24"/>
          <w:szCs w:val="24"/>
        </w:rPr>
      </w:pPr>
      <w:r>
        <w:rPr>
          <w:color w:val="231F20"/>
          <w:sz w:val="24"/>
          <w:szCs w:val="24"/>
        </w:rPr>
        <w:t>A deposit sheet must be completed and accompany all funds collected and contain the signature of the preparer. Please provide a detailed description of the source of the funds to allow for proper coding.</w:t>
      </w:r>
    </w:p>
    <w:p w:rsidR="000901F1" w:rsidRDefault="007D211C">
      <w:pPr>
        <w:numPr>
          <w:ilvl w:val="1"/>
          <w:numId w:val="15"/>
        </w:numPr>
        <w:pBdr>
          <w:top w:val="nil"/>
          <w:left w:val="nil"/>
          <w:bottom w:val="nil"/>
          <w:right w:val="nil"/>
          <w:between w:val="nil"/>
        </w:pBdr>
        <w:tabs>
          <w:tab w:val="left" w:pos="1721"/>
        </w:tabs>
        <w:spacing w:line="272" w:lineRule="auto"/>
        <w:ind w:left="1721" w:hanging="360"/>
        <w:rPr>
          <w:color w:val="231F20"/>
          <w:sz w:val="24"/>
          <w:szCs w:val="24"/>
        </w:rPr>
      </w:pPr>
      <w:r>
        <w:rPr>
          <w:color w:val="231F20"/>
          <w:sz w:val="24"/>
          <w:szCs w:val="24"/>
        </w:rPr>
        <w:t>All funds must be kept in a locked drawer until deposited.</w:t>
      </w:r>
    </w:p>
    <w:p w:rsidR="000901F1" w:rsidRDefault="007D211C">
      <w:pPr>
        <w:numPr>
          <w:ilvl w:val="1"/>
          <w:numId w:val="15"/>
        </w:numPr>
        <w:pBdr>
          <w:top w:val="nil"/>
          <w:left w:val="nil"/>
          <w:bottom w:val="nil"/>
          <w:right w:val="nil"/>
          <w:between w:val="nil"/>
        </w:pBdr>
        <w:tabs>
          <w:tab w:val="left" w:pos="1720"/>
          <w:tab w:val="left" w:pos="1722"/>
        </w:tabs>
        <w:spacing w:before="49" w:line="288" w:lineRule="auto"/>
        <w:ind w:right="310" w:hanging="361"/>
        <w:rPr>
          <w:color w:val="231F20"/>
          <w:sz w:val="24"/>
          <w:szCs w:val="24"/>
        </w:rPr>
      </w:pPr>
      <w:r>
        <w:rPr>
          <w:color w:val="231F20"/>
          <w:sz w:val="24"/>
          <w:szCs w:val="24"/>
        </w:rPr>
        <w:t>Copies of all deposits and receipt sheets are delivered to the Business Office via school mail or by School Delivery person. All elementary, middle school and high school receipts must be delivered to the Business Office, via inter-district mail or by district delivery person, no later than the next day.</w:t>
      </w:r>
    </w:p>
    <w:p w:rsidR="000901F1" w:rsidRDefault="007D211C">
      <w:pPr>
        <w:numPr>
          <w:ilvl w:val="1"/>
          <w:numId w:val="15"/>
        </w:numPr>
        <w:pBdr>
          <w:top w:val="nil"/>
          <w:left w:val="nil"/>
          <w:bottom w:val="nil"/>
          <w:right w:val="nil"/>
          <w:between w:val="nil"/>
        </w:pBdr>
        <w:tabs>
          <w:tab w:val="left" w:pos="1721"/>
        </w:tabs>
        <w:spacing w:line="271" w:lineRule="auto"/>
        <w:ind w:left="1721" w:hanging="494"/>
        <w:rPr>
          <w:color w:val="231F20"/>
          <w:sz w:val="24"/>
          <w:szCs w:val="24"/>
        </w:rPr>
      </w:pPr>
      <w:r>
        <w:rPr>
          <w:color w:val="231F20"/>
          <w:sz w:val="24"/>
          <w:szCs w:val="24"/>
        </w:rPr>
        <w:t>Sponsors/teachers should not personally hold any checks or cash.</w:t>
      </w:r>
    </w:p>
    <w:p w:rsidR="000901F1" w:rsidRDefault="007D211C">
      <w:pPr>
        <w:numPr>
          <w:ilvl w:val="1"/>
          <w:numId w:val="15"/>
        </w:numPr>
        <w:pBdr>
          <w:top w:val="nil"/>
          <w:left w:val="nil"/>
          <w:bottom w:val="nil"/>
          <w:right w:val="nil"/>
          <w:between w:val="nil"/>
        </w:pBdr>
        <w:tabs>
          <w:tab w:val="left" w:pos="1722"/>
        </w:tabs>
        <w:spacing w:before="50" w:line="288" w:lineRule="auto"/>
        <w:ind w:right="643" w:hanging="495"/>
        <w:rPr>
          <w:color w:val="231F20"/>
          <w:sz w:val="24"/>
          <w:szCs w:val="24"/>
        </w:rPr>
        <w:sectPr w:rsidR="000901F1">
          <w:pgSz w:w="12240" w:h="15840"/>
          <w:pgMar w:top="980" w:right="360" w:bottom="0" w:left="360" w:header="756" w:footer="0" w:gutter="0"/>
          <w:cols w:space="720"/>
        </w:sectPr>
      </w:pPr>
      <w:r>
        <w:rPr>
          <w:color w:val="231F20"/>
          <w:sz w:val="24"/>
          <w:szCs w:val="24"/>
        </w:rPr>
        <w:lastRenderedPageBreak/>
        <w:t>Sponsors/teachers should personally take all proceeds or fees collected from students directly to the Building Secretary on a daily basis.</w:t>
      </w:r>
    </w:p>
    <w:p w:rsidR="000901F1" w:rsidRDefault="007D211C">
      <w:pPr>
        <w:spacing w:before="40" w:line="248" w:lineRule="auto"/>
        <w:ind w:right="225"/>
        <w:jc w:val="right"/>
        <w:rPr>
          <w:rFonts w:ascii="Calibri" w:eastAsia="Calibri" w:hAnsi="Calibri" w:cs="Calibri"/>
        </w:rPr>
      </w:pPr>
      <w:r>
        <w:rPr>
          <w:rFonts w:ascii="Calibri" w:eastAsia="Calibri" w:hAnsi="Calibri" w:cs="Calibri"/>
          <w:color w:val="231F20"/>
        </w:rPr>
        <w:lastRenderedPageBreak/>
        <w:t>12</w:t>
      </w:r>
    </w:p>
    <w:p w:rsidR="000901F1" w:rsidRDefault="007D211C">
      <w:pPr>
        <w:pStyle w:val="Heading4"/>
        <w:numPr>
          <w:ilvl w:val="1"/>
          <w:numId w:val="15"/>
        </w:numPr>
        <w:tabs>
          <w:tab w:val="left" w:pos="1618"/>
        </w:tabs>
        <w:spacing w:line="255" w:lineRule="auto"/>
        <w:ind w:left="1618" w:hanging="525"/>
        <w:rPr>
          <w:color w:val="231F20"/>
        </w:rPr>
      </w:pPr>
      <w:r>
        <w:rPr>
          <w:color w:val="231F20"/>
        </w:rPr>
        <w:t>Sponsors/teachers will be expected to give receipts for all cash collected. Do not</w:t>
      </w:r>
    </w:p>
    <w:p w:rsidR="000901F1" w:rsidRDefault="007D211C">
      <w:pPr>
        <w:spacing w:before="54"/>
        <w:ind w:left="1620"/>
        <w:rPr>
          <w:b/>
          <w:sz w:val="24"/>
          <w:szCs w:val="24"/>
        </w:rPr>
      </w:pPr>
      <w:r>
        <w:rPr>
          <w:b/>
          <w:color w:val="231F20"/>
          <w:sz w:val="24"/>
          <w:szCs w:val="24"/>
        </w:rPr>
        <w:t>keep money in classrooms overnight.</w:t>
      </w:r>
    </w:p>
    <w:p w:rsidR="000901F1" w:rsidRDefault="007D211C">
      <w:pPr>
        <w:numPr>
          <w:ilvl w:val="1"/>
          <w:numId w:val="15"/>
        </w:numPr>
        <w:pBdr>
          <w:top w:val="nil"/>
          <w:left w:val="nil"/>
          <w:bottom w:val="nil"/>
          <w:right w:val="nil"/>
          <w:between w:val="nil"/>
        </w:pBdr>
        <w:tabs>
          <w:tab w:val="left" w:pos="1617"/>
          <w:tab w:val="left" w:pos="1619"/>
        </w:tabs>
        <w:spacing w:before="54" w:line="288" w:lineRule="auto"/>
        <w:ind w:left="1619" w:right="332" w:hanging="527"/>
        <w:rPr>
          <w:b/>
          <w:color w:val="231F20"/>
          <w:sz w:val="24"/>
          <w:szCs w:val="24"/>
        </w:rPr>
      </w:pPr>
      <w:r>
        <w:rPr>
          <w:color w:val="231F20"/>
          <w:sz w:val="24"/>
          <w:szCs w:val="24"/>
        </w:rPr>
        <w:t>Do not cash checks for staff/students using school funds. Staff/students must cash checks through one of the local banks. The District is not a bank.</w:t>
      </w:r>
    </w:p>
    <w:p w:rsidR="000901F1" w:rsidRDefault="007D211C">
      <w:pPr>
        <w:numPr>
          <w:ilvl w:val="1"/>
          <w:numId w:val="15"/>
        </w:numPr>
        <w:pBdr>
          <w:top w:val="nil"/>
          <w:left w:val="nil"/>
          <w:bottom w:val="nil"/>
          <w:right w:val="nil"/>
          <w:between w:val="nil"/>
        </w:pBdr>
        <w:tabs>
          <w:tab w:val="left" w:pos="1618"/>
        </w:tabs>
        <w:spacing w:before="40"/>
        <w:ind w:left="1618" w:hanging="525"/>
        <w:rPr>
          <w:b/>
          <w:color w:val="231F20"/>
          <w:sz w:val="24"/>
          <w:szCs w:val="24"/>
        </w:rPr>
      </w:pPr>
      <w:r>
        <w:rPr>
          <w:color w:val="231F20"/>
          <w:sz w:val="24"/>
          <w:szCs w:val="24"/>
        </w:rPr>
        <w:t>The District discourages staff and students from carrying cash in the school building.</w:t>
      </w:r>
    </w:p>
    <w:p w:rsidR="000901F1" w:rsidRDefault="007D211C">
      <w:pPr>
        <w:numPr>
          <w:ilvl w:val="1"/>
          <w:numId w:val="15"/>
        </w:numPr>
        <w:pBdr>
          <w:top w:val="nil"/>
          <w:left w:val="nil"/>
          <w:bottom w:val="nil"/>
          <w:right w:val="nil"/>
          <w:between w:val="nil"/>
        </w:pBdr>
        <w:tabs>
          <w:tab w:val="left" w:pos="1618"/>
          <w:tab w:val="left" w:pos="1620"/>
        </w:tabs>
        <w:spacing w:before="12" w:line="288" w:lineRule="auto"/>
        <w:ind w:left="1620" w:right="310" w:hanging="527"/>
        <w:rPr>
          <w:b/>
          <w:color w:val="231F20"/>
          <w:sz w:val="24"/>
          <w:szCs w:val="24"/>
        </w:rPr>
      </w:pPr>
      <w:r>
        <w:rPr>
          <w:color w:val="231F20"/>
          <w:sz w:val="24"/>
          <w:szCs w:val="24"/>
        </w:rPr>
        <w:t>All cash and checks coming into the building must be checked by someone other than the person making the deposit. On a receipt, one person will write down the date, amount, cash or check#, and sign stating this is correct. The other person will be responsible for doing the deposit. A copy of the receipt will be attached to the elementary, middle school, or high school deposit going to the Business Office and one copy will be kept for the building’s records.</w:t>
      </w:r>
    </w:p>
    <w:p w:rsidR="000901F1" w:rsidRDefault="000901F1">
      <w:pPr>
        <w:pBdr>
          <w:top w:val="nil"/>
          <w:left w:val="nil"/>
          <w:bottom w:val="nil"/>
          <w:right w:val="nil"/>
          <w:between w:val="nil"/>
        </w:pBdr>
        <w:rPr>
          <w:color w:val="000000"/>
          <w:sz w:val="24"/>
          <w:szCs w:val="24"/>
        </w:rPr>
      </w:pPr>
    </w:p>
    <w:p w:rsidR="000901F1" w:rsidRDefault="000901F1">
      <w:pPr>
        <w:pBdr>
          <w:top w:val="nil"/>
          <w:left w:val="nil"/>
          <w:bottom w:val="nil"/>
          <w:right w:val="nil"/>
          <w:between w:val="nil"/>
        </w:pBdr>
        <w:rPr>
          <w:color w:val="000000"/>
          <w:sz w:val="24"/>
          <w:szCs w:val="24"/>
        </w:rPr>
      </w:pPr>
    </w:p>
    <w:p w:rsidR="000901F1" w:rsidRDefault="000901F1">
      <w:pPr>
        <w:pBdr>
          <w:top w:val="nil"/>
          <w:left w:val="nil"/>
          <w:bottom w:val="nil"/>
          <w:right w:val="nil"/>
          <w:between w:val="nil"/>
        </w:pBdr>
        <w:spacing w:before="47"/>
        <w:rPr>
          <w:color w:val="000000"/>
          <w:sz w:val="24"/>
          <w:szCs w:val="24"/>
        </w:rPr>
      </w:pPr>
    </w:p>
    <w:p w:rsidR="000901F1" w:rsidRDefault="007D211C">
      <w:pPr>
        <w:pStyle w:val="Heading2"/>
        <w:ind w:left="303"/>
      </w:pPr>
      <w:r>
        <w:rPr>
          <w:color w:val="231F20"/>
        </w:rPr>
        <w:t>GIFTS AND DONATIONS</w:t>
      </w:r>
    </w:p>
    <w:p w:rsidR="000901F1" w:rsidRDefault="007D211C">
      <w:pPr>
        <w:spacing w:before="128"/>
        <w:ind w:left="977" w:right="478"/>
        <w:jc w:val="center"/>
        <w:rPr>
          <w:rFonts w:ascii="Calibri" w:eastAsia="Calibri" w:hAnsi="Calibri" w:cs="Calibri"/>
        </w:rPr>
      </w:pPr>
      <w:r>
        <w:rPr>
          <w:rFonts w:ascii="Calibri" w:eastAsia="Calibri" w:hAnsi="Calibri" w:cs="Calibri"/>
          <w:color w:val="231F20"/>
        </w:rPr>
        <w:t xml:space="preserve">[Board Policies: </w:t>
      </w:r>
      <w:hyperlink r:id="rId37" w:history="1">
        <w:r w:rsidRPr="005718F0">
          <w:rPr>
            <w:rStyle w:val="Hyperlink"/>
            <w:rFonts w:ascii="Calibri" w:eastAsia="Calibri" w:hAnsi="Calibri" w:cs="Calibri"/>
          </w:rPr>
          <w:t>810</w:t>
        </w:r>
      </w:hyperlink>
      <w:r>
        <w:rPr>
          <w:rFonts w:ascii="Calibri" w:eastAsia="Calibri" w:hAnsi="Calibri" w:cs="Calibri"/>
          <w:color w:val="1C56A7"/>
        </w:rPr>
        <w:t xml:space="preserve"> </w:t>
      </w:r>
      <w:r>
        <w:rPr>
          <w:rFonts w:ascii="Calibri" w:eastAsia="Calibri" w:hAnsi="Calibri" w:cs="Calibri"/>
          <w:color w:val="231F20"/>
        </w:rPr>
        <w:t>]</w:t>
      </w:r>
    </w:p>
    <w:p w:rsidR="000901F1" w:rsidRDefault="000901F1">
      <w:pPr>
        <w:pBdr>
          <w:top w:val="nil"/>
          <w:left w:val="nil"/>
          <w:bottom w:val="nil"/>
          <w:right w:val="nil"/>
          <w:between w:val="nil"/>
        </w:pBdr>
        <w:spacing w:before="25"/>
        <w:rPr>
          <w:rFonts w:ascii="Calibri" w:eastAsia="Calibri" w:hAnsi="Calibri" w:cs="Calibri"/>
          <w:color w:val="000000"/>
          <w:sz w:val="24"/>
          <w:szCs w:val="24"/>
        </w:rPr>
      </w:pPr>
    </w:p>
    <w:p w:rsidR="000901F1" w:rsidRDefault="007D211C">
      <w:pPr>
        <w:numPr>
          <w:ilvl w:val="0"/>
          <w:numId w:val="14"/>
        </w:numPr>
        <w:pBdr>
          <w:top w:val="nil"/>
          <w:left w:val="nil"/>
          <w:bottom w:val="nil"/>
          <w:right w:val="nil"/>
          <w:between w:val="nil"/>
        </w:pBdr>
        <w:tabs>
          <w:tab w:val="left" w:pos="1078"/>
          <w:tab w:val="left" w:pos="1080"/>
        </w:tabs>
        <w:spacing w:before="1" w:line="288" w:lineRule="auto"/>
        <w:ind w:right="343"/>
        <w:rPr>
          <w:color w:val="000000"/>
          <w:sz w:val="24"/>
          <w:szCs w:val="24"/>
        </w:rPr>
      </w:pPr>
      <w:r>
        <w:rPr>
          <w:color w:val="231F20"/>
          <w:sz w:val="24"/>
          <w:szCs w:val="24"/>
        </w:rPr>
        <w:t>All gifts and donations given to all buildings, activities and departments become the property of the District and are controlled by the Board of Education.</w:t>
      </w:r>
    </w:p>
    <w:p w:rsidR="000901F1" w:rsidRDefault="007D211C">
      <w:pPr>
        <w:numPr>
          <w:ilvl w:val="0"/>
          <w:numId w:val="14"/>
        </w:numPr>
        <w:pBdr>
          <w:top w:val="nil"/>
          <w:left w:val="nil"/>
          <w:bottom w:val="nil"/>
          <w:right w:val="nil"/>
          <w:between w:val="nil"/>
        </w:pBdr>
        <w:tabs>
          <w:tab w:val="left" w:pos="1078"/>
          <w:tab w:val="left" w:pos="1080"/>
        </w:tabs>
        <w:spacing w:line="288" w:lineRule="auto"/>
        <w:ind w:right="436"/>
        <w:rPr>
          <w:color w:val="000000"/>
          <w:sz w:val="24"/>
          <w:szCs w:val="24"/>
        </w:rPr>
      </w:pPr>
      <w:r>
        <w:rPr>
          <w:b/>
          <w:color w:val="231F20"/>
          <w:sz w:val="24"/>
          <w:szCs w:val="24"/>
        </w:rPr>
        <w:t>It is the responsibility of the building principal or designee to maintain an accounting of expenditures for donations received in their respective buildings</w:t>
      </w:r>
      <w:r>
        <w:rPr>
          <w:color w:val="231F20"/>
          <w:sz w:val="24"/>
          <w:szCs w:val="24"/>
        </w:rPr>
        <w:t>. Principals are encouraged to spend donations in the current fiscal year.</w:t>
      </w:r>
    </w:p>
    <w:p w:rsidR="000901F1" w:rsidRDefault="007D211C">
      <w:pPr>
        <w:numPr>
          <w:ilvl w:val="0"/>
          <w:numId w:val="14"/>
        </w:numPr>
        <w:pBdr>
          <w:top w:val="nil"/>
          <w:left w:val="nil"/>
          <w:bottom w:val="nil"/>
          <w:right w:val="nil"/>
          <w:between w:val="nil"/>
        </w:pBdr>
        <w:tabs>
          <w:tab w:val="left" w:pos="1078"/>
          <w:tab w:val="left" w:pos="1080"/>
        </w:tabs>
        <w:spacing w:line="288" w:lineRule="auto"/>
        <w:ind w:right="542"/>
        <w:rPr>
          <w:b/>
          <w:color w:val="000000"/>
          <w:sz w:val="24"/>
          <w:szCs w:val="24"/>
        </w:rPr>
      </w:pPr>
      <w:r>
        <w:rPr>
          <w:b/>
          <w:color w:val="231F20"/>
          <w:sz w:val="24"/>
          <w:szCs w:val="24"/>
        </w:rPr>
        <w:t>The District reserves the right to make the decision as to the most appropriate use and housing of a gift collection.</w:t>
      </w:r>
    </w:p>
    <w:p w:rsidR="000901F1" w:rsidRDefault="000901F1">
      <w:pPr>
        <w:pBdr>
          <w:top w:val="nil"/>
          <w:left w:val="nil"/>
          <w:bottom w:val="nil"/>
          <w:right w:val="nil"/>
          <w:between w:val="nil"/>
        </w:pBdr>
        <w:rPr>
          <w:b/>
          <w:color w:val="000000"/>
          <w:sz w:val="24"/>
          <w:szCs w:val="24"/>
        </w:rPr>
      </w:pPr>
    </w:p>
    <w:p w:rsidR="000901F1" w:rsidRDefault="000901F1">
      <w:pPr>
        <w:pBdr>
          <w:top w:val="nil"/>
          <w:left w:val="nil"/>
          <w:bottom w:val="nil"/>
          <w:right w:val="nil"/>
          <w:between w:val="nil"/>
        </w:pBdr>
        <w:rPr>
          <w:b/>
          <w:color w:val="000000"/>
          <w:sz w:val="24"/>
          <w:szCs w:val="24"/>
        </w:rPr>
      </w:pPr>
    </w:p>
    <w:p w:rsidR="000901F1" w:rsidRDefault="000901F1">
      <w:pPr>
        <w:pBdr>
          <w:top w:val="nil"/>
          <w:left w:val="nil"/>
          <w:bottom w:val="nil"/>
          <w:right w:val="nil"/>
          <w:between w:val="nil"/>
        </w:pBdr>
        <w:rPr>
          <w:b/>
          <w:color w:val="000000"/>
          <w:sz w:val="24"/>
          <w:szCs w:val="24"/>
        </w:rPr>
      </w:pPr>
    </w:p>
    <w:p w:rsidR="000901F1" w:rsidRDefault="000901F1">
      <w:pPr>
        <w:pBdr>
          <w:top w:val="nil"/>
          <w:left w:val="nil"/>
          <w:bottom w:val="nil"/>
          <w:right w:val="nil"/>
          <w:between w:val="nil"/>
        </w:pBdr>
        <w:rPr>
          <w:b/>
          <w:color w:val="000000"/>
          <w:sz w:val="24"/>
          <w:szCs w:val="24"/>
        </w:rPr>
      </w:pPr>
    </w:p>
    <w:p w:rsidR="000901F1" w:rsidRDefault="000901F1">
      <w:pPr>
        <w:pBdr>
          <w:top w:val="nil"/>
          <w:left w:val="nil"/>
          <w:bottom w:val="nil"/>
          <w:right w:val="nil"/>
          <w:between w:val="nil"/>
        </w:pBdr>
        <w:rPr>
          <w:b/>
          <w:color w:val="000000"/>
          <w:sz w:val="24"/>
          <w:szCs w:val="24"/>
        </w:rPr>
      </w:pPr>
    </w:p>
    <w:p w:rsidR="000901F1" w:rsidRDefault="000901F1">
      <w:pPr>
        <w:pBdr>
          <w:top w:val="nil"/>
          <w:left w:val="nil"/>
          <w:bottom w:val="nil"/>
          <w:right w:val="nil"/>
          <w:between w:val="nil"/>
        </w:pBdr>
        <w:spacing w:before="27"/>
        <w:rPr>
          <w:b/>
          <w:color w:val="000000"/>
          <w:sz w:val="24"/>
          <w:szCs w:val="24"/>
        </w:rPr>
      </w:pPr>
    </w:p>
    <w:p w:rsidR="000901F1" w:rsidRDefault="007D211C">
      <w:pPr>
        <w:pStyle w:val="Heading2"/>
        <w:ind w:left="119"/>
      </w:pPr>
      <w:bookmarkStart w:id="2" w:name="_heading=h.vy212bu8lwzb" w:colFirst="0" w:colLast="0"/>
      <w:bookmarkEnd w:id="2"/>
      <w:r>
        <w:rPr>
          <w:color w:val="231F20"/>
        </w:rPr>
        <w:t>INVOICES FOR SERVICES RENDERED</w:t>
      </w:r>
    </w:p>
    <w:p w:rsidR="000901F1" w:rsidRDefault="007D211C">
      <w:pPr>
        <w:pBdr>
          <w:top w:val="nil"/>
          <w:left w:val="nil"/>
          <w:bottom w:val="nil"/>
          <w:right w:val="nil"/>
          <w:between w:val="nil"/>
        </w:pBdr>
        <w:spacing w:before="355" w:line="285" w:lineRule="auto"/>
        <w:ind w:left="360" w:right="394"/>
        <w:rPr>
          <w:color w:val="000000"/>
          <w:sz w:val="24"/>
          <w:szCs w:val="24"/>
        </w:rPr>
      </w:pPr>
      <w:r>
        <w:rPr>
          <w:color w:val="231F20"/>
          <w:sz w:val="24"/>
          <w:szCs w:val="24"/>
        </w:rPr>
        <w:t>The "Invoice for Services Rendered" form is used for payment to an individual who has performed a service to the District. By signing the form, the individual is verifying that he/she has performed the service. By signing and submitting the form to the Business Office, the department is verifying the individual has performed that service at a satisfactory level. This form should not be signed in advance of the service being performed.</w:t>
      </w:r>
    </w:p>
    <w:p w:rsidR="000901F1" w:rsidRDefault="007D211C">
      <w:pPr>
        <w:pBdr>
          <w:top w:val="nil"/>
          <w:left w:val="nil"/>
          <w:bottom w:val="nil"/>
          <w:right w:val="nil"/>
          <w:between w:val="nil"/>
        </w:pBdr>
        <w:spacing w:line="273" w:lineRule="auto"/>
        <w:ind w:left="360"/>
        <w:jc w:val="both"/>
        <w:rPr>
          <w:color w:val="000000"/>
          <w:sz w:val="24"/>
          <w:szCs w:val="24"/>
        </w:rPr>
      </w:pPr>
      <w:r>
        <w:rPr>
          <w:color w:val="231F20"/>
          <w:sz w:val="24"/>
          <w:szCs w:val="24"/>
        </w:rPr>
        <w:t>Reminder Po must be done prior to services rendered.</w:t>
      </w:r>
    </w:p>
    <w:p w:rsidR="000901F1" w:rsidRDefault="007D211C">
      <w:pPr>
        <w:pBdr>
          <w:top w:val="nil"/>
          <w:left w:val="nil"/>
          <w:bottom w:val="nil"/>
          <w:right w:val="nil"/>
          <w:between w:val="nil"/>
        </w:pBdr>
        <w:spacing w:before="66" w:line="288" w:lineRule="auto"/>
        <w:ind w:left="360" w:right="725"/>
        <w:jc w:val="both"/>
        <w:rPr>
          <w:color w:val="000000"/>
          <w:sz w:val="24"/>
          <w:szCs w:val="24"/>
        </w:rPr>
        <w:sectPr w:rsidR="000901F1">
          <w:headerReference w:type="default" r:id="rId38"/>
          <w:pgSz w:w="12240" w:h="15840"/>
          <w:pgMar w:top="680" w:right="360" w:bottom="280" w:left="360" w:header="0" w:footer="0" w:gutter="0"/>
          <w:cols w:space="720"/>
        </w:sectPr>
      </w:pPr>
      <w:r>
        <w:rPr>
          <w:color w:val="231F20"/>
          <w:sz w:val="24"/>
          <w:szCs w:val="24"/>
        </w:rPr>
        <w:t>Most vendors provide invoices. If a vendor invoice is available, that should be used for processing payments. Generally, the "Invoice for Services Rendered" form will be used for individuals who do not have official invoices.</w:t>
      </w:r>
    </w:p>
    <w:p w:rsidR="000901F1" w:rsidRDefault="007D211C">
      <w:pPr>
        <w:pBdr>
          <w:top w:val="nil"/>
          <w:left w:val="nil"/>
          <w:bottom w:val="nil"/>
          <w:right w:val="nil"/>
          <w:between w:val="nil"/>
        </w:pBdr>
        <w:spacing w:before="17" w:line="288" w:lineRule="auto"/>
        <w:ind w:left="360" w:right="278"/>
        <w:rPr>
          <w:color w:val="000000"/>
          <w:sz w:val="24"/>
          <w:szCs w:val="24"/>
        </w:rPr>
      </w:pPr>
      <w:r>
        <w:rPr>
          <w:color w:val="231F20"/>
          <w:sz w:val="24"/>
          <w:szCs w:val="24"/>
        </w:rPr>
        <w:lastRenderedPageBreak/>
        <w:t>A Purchase Requisition and Purchase Order must be completed in the Accounting Software. When a Purchase Order number is received from the Business Office, the employee must go into the Accounting Software and do the receiving BEFORE a check can be issued.</w:t>
      </w:r>
    </w:p>
    <w:p w:rsidR="000901F1" w:rsidRDefault="000901F1">
      <w:pPr>
        <w:pBdr>
          <w:top w:val="nil"/>
          <w:left w:val="nil"/>
          <w:bottom w:val="nil"/>
          <w:right w:val="nil"/>
          <w:between w:val="nil"/>
        </w:pBdr>
        <w:ind w:left="360"/>
        <w:rPr>
          <w:color w:val="000000"/>
          <w:sz w:val="24"/>
          <w:szCs w:val="24"/>
        </w:rPr>
      </w:pPr>
    </w:p>
    <w:p w:rsidR="000901F1" w:rsidRDefault="000901F1">
      <w:pPr>
        <w:pBdr>
          <w:top w:val="nil"/>
          <w:left w:val="nil"/>
          <w:bottom w:val="nil"/>
          <w:right w:val="nil"/>
          <w:between w:val="nil"/>
        </w:pBdr>
        <w:rPr>
          <w:color w:val="000000"/>
          <w:sz w:val="24"/>
          <w:szCs w:val="24"/>
        </w:rPr>
      </w:pPr>
    </w:p>
    <w:p w:rsidR="000901F1" w:rsidRDefault="000901F1">
      <w:pPr>
        <w:pBdr>
          <w:top w:val="nil"/>
          <w:left w:val="nil"/>
          <w:bottom w:val="nil"/>
          <w:right w:val="nil"/>
          <w:between w:val="nil"/>
        </w:pBdr>
        <w:spacing w:before="20"/>
        <w:rPr>
          <w:color w:val="000000"/>
          <w:sz w:val="24"/>
          <w:szCs w:val="24"/>
        </w:rPr>
      </w:pPr>
    </w:p>
    <w:p w:rsidR="000901F1" w:rsidRDefault="007D211C">
      <w:pPr>
        <w:pStyle w:val="Heading1"/>
        <w:ind w:firstLine="62"/>
        <w:jc w:val="center"/>
      </w:pPr>
      <w:r>
        <w:rPr>
          <w:color w:val="231F20"/>
        </w:rPr>
        <w:t>HEALTHY KIDS ACT</w:t>
      </w:r>
    </w:p>
    <w:p w:rsidR="000901F1" w:rsidRDefault="007D211C">
      <w:pPr>
        <w:spacing w:before="74"/>
        <w:ind w:left="166"/>
        <w:jc w:val="center"/>
        <w:rPr>
          <w:rFonts w:ascii="Calibri" w:eastAsia="Calibri" w:hAnsi="Calibri" w:cs="Calibri"/>
        </w:rPr>
      </w:pPr>
      <w:r>
        <w:rPr>
          <w:rFonts w:ascii="Calibri" w:eastAsia="Calibri" w:hAnsi="Calibri" w:cs="Calibri"/>
          <w:color w:val="231F20"/>
        </w:rPr>
        <w:t>[</w:t>
      </w:r>
      <w:r w:rsidRPr="000B675C">
        <w:rPr>
          <w:rFonts w:eastAsia="Calibri"/>
          <w:color w:val="231F20"/>
        </w:rPr>
        <w:t xml:space="preserve">Board Policies: </w:t>
      </w:r>
      <w:hyperlink r:id="rId39" w:history="1">
        <w:r w:rsidRPr="000B675C">
          <w:rPr>
            <w:rStyle w:val="Hyperlink"/>
            <w:rFonts w:eastAsia="Calibri"/>
          </w:rPr>
          <w:t>706</w:t>
        </w:r>
      </w:hyperlink>
      <w:r w:rsidRPr="000B675C">
        <w:rPr>
          <w:rFonts w:eastAsia="Calibri"/>
          <w:color w:val="231F20"/>
        </w:rPr>
        <w:t>]</w:t>
      </w:r>
    </w:p>
    <w:p w:rsidR="000901F1" w:rsidRDefault="000901F1">
      <w:pPr>
        <w:pBdr>
          <w:top w:val="nil"/>
          <w:left w:val="nil"/>
          <w:bottom w:val="nil"/>
          <w:right w:val="nil"/>
          <w:between w:val="nil"/>
        </w:pBdr>
        <w:spacing w:before="118"/>
        <w:rPr>
          <w:rFonts w:ascii="Calibri" w:eastAsia="Calibri" w:hAnsi="Calibri" w:cs="Calibri"/>
          <w:color w:val="000000"/>
        </w:rPr>
      </w:pPr>
    </w:p>
    <w:p w:rsidR="000901F1" w:rsidRDefault="007D211C">
      <w:pPr>
        <w:pBdr>
          <w:top w:val="nil"/>
          <w:left w:val="nil"/>
          <w:bottom w:val="nil"/>
          <w:right w:val="nil"/>
          <w:between w:val="nil"/>
        </w:pBdr>
        <w:spacing w:before="1" w:line="288" w:lineRule="auto"/>
        <w:ind w:left="359"/>
        <w:rPr>
          <w:color w:val="000000"/>
          <w:sz w:val="24"/>
          <w:szCs w:val="24"/>
        </w:rPr>
      </w:pPr>
      <w:r>
        <w:rPr>
          <w:color w:val="231F20"/>
          <w:sz w:val="24"/>
          <w:szCs w:val="24"/>
        </w:rPr>
        <w:t>The Urbandale Community School District promotes a learning environment that supports students in developing lifelong healthy behaviors by supporting curriculum that teaches healthy practices and by supporting healthy nutritional practices and regular physical activity.</w:t>
      </w:r>
    </w:p>
    <w:p w:rsidR="000901F1" w:rsidRDefault="007D211C">
      <w:pPr>
        <w:numPr>
          <w:ilvl w:val="0"/>
          <w:numId w:val="13"/>
        </w:numPr>
        <w:pBdr>
          <w:top w:val="nil"/>
          <w:left w:val="nil"/>
          <w:bottom w:val="nil"/>
          <w:right w:val="nil"/>
          <w:between w:val="nil"/>
        </w:pBdr>
        <w:tabs>
          <w:tab w:val="left" w:pos="1078"/>
        </w:tabs>
        <w:spacing w:before="160"/>
        <w:ind w:left="1078" w:hanging="360"/>
        <w:rPr>
          <w:color w:val="000000"/>
          <w:sz w:val="24"/>
          <w:szCs w:val="24"/>
        </w:rPr>
      </w:pPr>
      <w:r>
        <w:rPr>
          <w:color w:val="231F20"/>
          <w:sz w:val="24"/>
          <w:szCs w:val="24"/>
        </w:rPr>
        <w:t>Food and Beverages Sold to Students During the School Day Outside of the Meal Program</w:t>
      </w:r>
    </w:p>
    <w:p w:rsidR="000901F1" w:rsidRDefault="007D211C">
      <w:pPr>
        <w:numPr>
          <w:ilvl w:val="1"/>
          <w:numId w:val="13"/>
        </w:numPr>
        <w:pBdr>
          <w:top w:val="nil"/>
          <w:left w:val="nil"/>
          <w:bottom w:val="nil"/>
          <w:right w:val="nil"/>
          <w:between w:val="nil"/>
        </w:pBdr>
        <w:tabs>
          <w:tab w:val="left" w:pos="1799"/>
        </w:tabs>
        <w:spacing w:before="12" w:line="288" w:lineRule="auto"/>
        <w:ind w:right="632"/>
        <w:rPr>
          <w:color w:val="000000"/>
          <w:sz w:val="24"/>
          <w:szCs w:val="24"/>
        </w:rPr>
      </w:pPr>
      <w:r>
        <w:rPr>
          <w:color w:val="231F20"/>
          <w:sz w:val="24"/>
          <w:szCs w:val="24"/>
        </w:rPr>
        <w:t xml:space="preserve">Foods and beverages sold to students on school grounds during the school day (or to students enrolled in </w:t>
      </w:r>
      <w:proofErr w:type="spellStart"/>
      <w:r>
        <w:rPr>
          <w:color w:val="231F20"/>
          <w:sz w:val="24"/>
          <w:szCs w:val="24"/>
        </w:rPr>
        <w:t>Adventuretime</w:t>
      </w:r>
      <w:proofErr w:type="spellEnd"/>
      <w:r>
        <w:rPr>
          <w:color w:val="231F20"/>
          <w:sz w:val="24"/>
          <w:szCs w:val="24"/>
        </w:rPr>
        <w:t>) in vending machines, school stores, or otherwise, shall meet nutrition requirements established by federal, state, and local laws and regulations and portion size guidelines and shall be healthy choices.</w:t>
      </w:r>
    </w:p>
    <w:p w:rsidR="000901F1" w:rsidRDefault="007D211C">
      <w:pPr>
        <w:numPr>
          <w:ilvl w:val="1"/>
          <w:numId w:val="13"/>
        </w:numPr>
        <w:pBdr>
          <w:top w:val="nil"/>
          <w:left w:val="nil"/>
          <w:bottom w:val="nil"/>
          <w:right w:val="nil"/>
          <w:between w:val="nil"/>
        </w:pBdr>
        <w:tabs>
          <w:tab w:val="left" w:pos="1799"/>
        </w:tabs>
        <w:spacing w:line="288" w:lineRule="auto"/>
        <w:ind w:right="1101"/>
        <w:rPr>
          <w:color w:val="000000"/>
          <w:sz w:val="24"/>
          <w:szCs w:val="24"/>
        </w:rPr>
      </w:pPr>
      <w:r>
        <w:rPr>
          <w:color w:val="231F20"/>
          <w:sz w:val="24"/>
          <w:szCs w:val="24"/>
        </w:rPr>
        <w:t xml:space="preserve">Foods of minimal nutritional value (FMNV) shall not be sold to students on school grounds during the school day or during participation in </w:t>
      </w:r>
      <w:proofErr w:type="spellStart"/>
      <w:r>
        <w:rPr>
          <w:color w:val="231F20"/>
          <w:sz w:val="24"/>
          <w:szCs w:val="24"/>
        </w:rPr>
        <w:t>Adventuretime</w:t>
      </w:r>
      <w:proofErr w:type="spellEnd"/>
      <w:r>
        <w:rPr>
          <w:color w:val="231F20"/>
          <w:sz w:val="24"/>
          <w:szCs w:val="24"/>
        </w:rPr>
        <w:t>.</w:t>
      </w:r>
    </w:p>
    <w:p w:rsidR="000901F1" w:rsidRDefault="007D211C">
      <w:pPr>
        <w:numPr>
          <w:ilvl w:val="0"/>
          <w:numId w:val="13"/>
        </w:numPr>
        <w:pBdr>
          <w:top w:val="nil"/>
          <w:left w:val="nil"/>
          <w:bottom w:val="nil"/>
          <w:right w:val="nil"/>
          <w:between w:val="nil"/>
        </w:pBdr>
        <w:tabs>
          <w:tab w:val="left" w:pos="1078"/>
          <w:tab w:val="left" w:pos="1080"/>
        </w:tabs>
        <w:spacing w:line="288" w:lineRule="auto"/>
        <w:ind w:right="593"/>
        <w:rPr>
          <w:color w:val="000000"/>
          <w:sz w:val="24"/>
          <w:szCs w:val="24"/>
        </w:rPr>
      </w:pPr>
      <w:r>
        <w:rPr>
          <w:color w:val="231F20"/>
          <w:sz w:val="24"/>
          <w:szCs w:val="24"/>
        </w:rPr>
        <w:t>Foods and Beverages Otherwise Made Available to Students During the School Day Outside of the Meal Program</w:t>
      </w:r>
    </w:p>
    <w:p w:rsidR="000901F1" w:rsidRDefault="007D211C">
      <w:pPr>
        <w:numPr>
          <w:ilvl w:val="1"/>
          <w:numId w:val="13"/>
        </w:numPr>
        <w:pBdr>
          <w:top w:val="nil"/>
          <w:left w:val="nil"/>
          <w:bottom w:val="nil"/>
          <w:right w:val="nil"/>
          <w:between w:val="nil"/>
        </w:pBdr>
        <w:tabs>
          <w:tab w:val="left" w:pos="1799"/>
        </w:tabs>
        <w:spacing w:line="288" w:lineRule="auto"/>
        <w:ind w:right="925"/>
        <w:rPr>
          <w:color w:val="000000"/>
          <w:sz w:val="24"/>
          <w:szCs w:val="24"/>
        </w:rPr>
      </w:pPr>
      <w:r>
        <w:rPr>
          <w:color w:val="231F20"/>
          <w:sz w:val="24"/>
          <w:szCs w:val="24"/>
        </w:rPr>
        <w:t xml:space="preserve">District personnel who supply snacks to students during the school day or during </w:t>
      </w:r>
      <w:proofErr w:type="spellStart"/>
      <w:r>
        <w:rPr>
          <w:color w:val="231F20"/>
          <w:sz w:val="24"/>
          <w:szCs w:val="24"/>
        </w:rPr>
        <w:t>Adventuretime</w:t>
      </w:r>
      <w:proofErr w:type="spellEnd"/>
      <w:r>
        <w:rPr>
          <w:color w:val="231F20"/>
          <w:sz w:val="24"/>
          <w:szCs w:val="24"/>
        </w:rPr>
        <w:t xml:space="preserve"> shall provide healthy snacks that meet portion size guidelines and nutrition requirements established by federal, state, and local laws and regulations. Other persons providing snacks to students during the school day or to students in </w:t>
      </w:r>
      <w:proofErr w:type="spellStart"/>
      <w:r>
        <w:rPr>
          <w:color w:val="231F20"/>
          <w:sz w:val="24"/>
          <w:szCs w:val="24"/>
        </w:rPr>
        <w:t>Adventuretime</w:t>
      </w:r>
      <w:proofErr w:type="spellEnd"/>
      <w:r>
        <w:rPr>
          <w:color w:val="231F20"/>
          <w:sz w:val="24"/>
          <w:szCs w:val="24"/>
        </w:rPr>
        <w:t xml:space="preserve"> are encouraged to provide healthy snacks. For a listing of healthy choices of foods and beverages that are preferred for snacks for students, see the </w:t>
      </w:r>
      <w:hyperlink r:id="rId40" w:history="1">
        <w:r w:rsidRPr="00892B96">
          <w:rPr>
            <w:rStyle w:val="Hyperlink"/>
            <w:sz w:val="24"/>
            <w:szCs w:val="24"/>
          </w:rPr>
          <w:t>UCSD Guidelines for Healthy Snacks in the</w:t>
        </w:r>
        <w:r w:rsidRPr="00892B96">
          <w:rPr>
            <w:rStyle w:val="Hyperlink"/>
            <w:sz w:val="24"/>
            <w:szCs w:val="24"/>
          </w:rPr>
          <w:t xml:space="preserve"> </w:t>
        </w:r>
        <w:r w:rsidRPr="00892B96">
          <w:rPr>
            <w:rStyle w:val="Hyperlink"/>
            <w:sz w:val="24"/>
            <w:szCs w:val="24"/>
          </w:rPr>
          <w:t>Classroom</w:t>
        </w:r>
      </w:hyperlink>
      <w:r>
        <w:rPr>
          <w:color w:val="231F20"/>
          <w:sz w:val="24"/>
          <w:szCs w:val="24"/>
        </w:rPr>
        <w:t>.</w:t>
      </w:r>
    </w:p>
    <w:p w:rsidR="000901F1" w:rsidRDefault="007D211C">
      <w:pPr>
        <w:pBdr>
          <w:top w:val="nil"/>
          <w:left w:val="nil"/>
          <w:bottom w:val="nil"/>
          <w:right w:val="nil"/>
          <w:between w:val="nil"/>
        </w:pBdr>
        <w:spacing w:before="260" w:line="297" w:lineRule="auto"/>
        <w:ind w:left="360" w:right="1163"/>
        <w:rPr>
          <w:color w:val="000000"/>
          <w:sz w:val="24"/>
          <w:szCs w:val="24"/>
        </w:rPr>
      </w:pPr>
      <w:r>
        <w:rPr>
          <w:color w:val="231F20"/>
          <w:sz w:val="24"/>
          <w:szCs w:val="24"/>
        </w:rPr>
        <w:t xml:space="preserve">For all other guidelines and information about the Healthy Kids Act, please refer to </w:t>
      </w:r>
      <w:hyperlink r:id="rId41" w:history="1">
        <w:r w:rsidRPr="000B675C">
          <w:rPr>
            <w:rStyle w:val="Hyperlink"/>
            <w:sz w:val="24"/>
            <w:szCs w:val="24"/>
          </w:rPr>
          <w:t>Board Policy 706.</w:t>
        </w:r>
      </w:hyperlink>
    </w:p>
    <w:p w:rsidR="000901F1" w:rsidRDefault="000901F1">
      <w:pPr>
        <w:pBdr>
          <w:top w:val="nil"/>
          <w:left w:val="nil"/>
          <w:bottom w:val="nil"/>
          <w:right w:val="nil"/>
          <w:between w:val="nil"/>
        </w:pBdr>
        <w:spacing w:before="237"/>
        <w:rPr>
          <w:color w:val="000000"/>
          <w:sz w:val="32"/>
          <w:szCs w:val="32"/>
        </w:rPr>
      </w:pPr>
    </w:p>
    <w:p w:rsidR="000901F1" w:rsidRDefault="007D211C">
      <w:pPr>
        <w:pStyle w:val="Heading2"/>
        <w:spacing w:before="1"/>
        <w:ind w:left="988" w:right="478"/>
      </w:pPr>
      <w:r>
        <w:rPr>
          <w:color w:val="231F20"/>
        </w:rPr>
        <w:t>GRANTS</w:t>
      </w:r>
    </w:p>
    <w:p w:rsidR="000901F1" w:rsidRDefault="000901F1">
      <w:pPr>
        <w:pBdr>
          <w:top w:val="nil"/>
          <w:left w:val="nil"/>
          <w:bottom w:val="nil"/>
          <w:right w:val="nil"/>
          <w:between w:val="nil"/>
        </w:pBdr>
        <w:spacing w:before="62"/>
        <w:rPr>
          <w:b/>
          <w:color w:val="000000"/>
          <w:sz w:val="32"/>
          <w:szCs w:val="32"/>
        </w:rPr>
      </w:pPr>
    </w:p>
    <w:p w:rsidR="000901F1" w:rsidRDefault="007D211C">
      <w:pPr>
        <w:pBdr>
          <w:top w:val="nil"/>
          <w:left w:val="nil"/>
          <w:bottom w:val="nil"/>
          <w:right w:val="nil"/>
          <w:between w:val="nil"/>
        </w:pBdr>
        <w:spacing w:before="1" w:line="280" w:lineRule="auto"/>
        <w:ind w:left="360" w:right="394"/>
        <w:rPr>
          <w:color w:val="000000"/>
          <w:sz w:val="24"/>
          <w:szCs w:val="24"/>
        </w:rPr>
        <w:sectPr w:rsidR="000901F1">
          <w:headerReference w:type="default" r:id="rId42"/>
          <w:pgSz w:w="12240" w:h="15840"/>
          <w:pgMar w:top="920" w:right="360" w:bottom="280" w:left="360" w:header="730" w:footer="0" w:gutter="0"/>
          <w:pgNumType w:start="13"/>
          <w:cols w:space="720"/>
        </w:sectPr>
      </w:pPr>
      <w:r>
        <w:rPr>
          <w:color w:val="231F20"/>
          <w:sz w:val="24"/>
          <w:szCs w:val="24"/>
        </w:rPr>
        <w:t>Urbandale CSD has a variety of grant opportunities through local clubs, businesses and the Urbandale Education Foundation. You are encouraged to apply for funding through these grants. Before you apply for a grant your direct supervisor must approve the request.</w:t>
      </w:r>
    </w:p>
    <w:p w:rsidR="000901F1" w:rsidRDefault="007D211C">
      <w:pPr>
        <w:numPr>
          <w:ilvl w:val="0"/>
          <w:numId w:val="12"/>
        </w:numPr>
        <w:pBdr>
          <w:top w:val="nil"/>
          <w:left w:val="nil"/>
          <w:bottom w:val="nil"/>
          <w:right w:val="nil"/>
          <w:between w:val="nil"/>
        </w:pBdr>
        <w:tabs>
          <w:tab w:val="left" w:pos="1077"/>
          <w:tab w:val="left" w:pos="1079"/>
        </w:tabs>
        <w:spacing w:line="276" w:lineRule="auto"/>
        <w:ind w:right="810"/>
        <w:rPr>
          <w:color w:val="000000"/>
          <w:sz w:val="24"/>
          <w:szCs w:val="24"/>
        </w:rPr>
      </w:pPr>
      <w:r>
        <w:rPr>
          <w:b/>
          <w:color w:val="231F20"/>
          <w:sz w:val="24"/>
          <w:szCs w:val="24"/>
        </w:rPr>
        <w:lastRenderedPageBreak/>
        <w:t>When employees receive a grant, they must contact the Business Office at the Administration Office in order for an account code to be established for that grant</w:t>
      </w:r>
      <w:r>
        <w:rPr>
          <w:color w:val="231F20"/>
          <w:sz w:val="24"/>
          <w:szCs w:val="24"/>
        </w:rPr>
        <w:t>. A copy of the grant award letter and budget will need to be sent to the Administration Office.</w:t>
      </w:r>
    </w:p>
    <w:p w:rsidR="000901F1" w:rsidRDefault="007D211C">
      <w:pPr>
        <w:numPr>
          <w:ilvl w:val="0"/>
          <w:numId w:val="12"/>
        </w:numPr>
        <w:pBdr>
          <w:top w:val="nil"/>
          <w:left w:val="nil"/>
          <w:bottom w:val="nil"/>
          <w:right w:val="nil"/>
          <w:between w:val="nil"/>
        </w:pBdr>
        <w:tabs>
          <w:tab w:val="left" w:pos="1078"/>
        </w:tabs>
        <w:spacing w:line="306" w:lineRule="auto"/>
        <w:ind w:left="1078" w:hanging="330"/>
        <w:rPr>
          <w:color w:val="000000"/>
          <w:sz w:val="24"/>
          <w:szCs w:val="24"/>
        </w:rPr>
      </w:pPr>
      <w:r>
        <w:rPr>
          <w:color w:val="231F20"/>
          <w:sz w:val="24"/>
          <w:szCs w:val="24"/>
        </w:rPr>
        <w:t>All expenditures will be done in accordance with the district purchasing policies and</w:t>
      </w:r>
    </w:p>
    <w:p w:rsidR="000901F1" w:rsidRDefault="007D211C">
      <w:pPr>
        <w:pBdr>
          <w:top w:val="nil"/>
          <w:left w:val="nil"/>
          <w:bottom w:val="nil"/>
          <w:right w:val="nil"/>
          <w:between w:val="nil"/>
        </w:pBdr>
        <w:spacing w:before="18" w:line="288" w:lineRule="auto"/>
        <w:ind w:left="1079" w:right="619"/>
        <w:rPr>
          <w:color w:val="000000"/>
          <w:sz w:val="24"/>
          <w:szCs w:val="24"/>
        </w:rPr>
      </w:pPr>
      <w:r>
        <w:rPr>
          <w:color w:val="231F20"/>
          <w:sz w:val="24"/>
          <w:szCs w:val="24"/>
        </w:rPr>
        <w:t>procedures. Please pay attention to grant deadlines. It may take from 30-45 days for orders to be received and paid before the grant ends.</w:t>
      </w:r>
    </w:p>
    <w:p w:rsidR="000901F1" w:rsidRDefault="007D211C">
      <w:pPr>
        <w:numPr>
          <w:ilvl w:val="0"/>
          <w:numId w:val="12"/>
        </w:numPr>
        <w:pBdr>
          <w:top w:val="nil"/>
          <w:left w:val="nil"/>
          <w:bottom w:val="nil"/>
          <w:right w:val="nil"/>
          <w:between w:val="nil"/>
        </w:pBdr>
        <w:tabs>
          <w:tab w:val="left" w:pos="1078"/>
        </w:tabs>
        <w:spacing w:before="13" w:line="319" w:lineRule="auto"/>
        <w:ind w:left="1078" w:hanging="330"/>
        <w:rPr>
          <w:color w:val="000000"/>
          <w:sz w:val="24"/>
          <w:szCs w:val="24"/>
        </w:rPr>
      </w:pPr>
      <w:r>
        <w:rPr>
          <w:color w:val="231F20"/>
          <w:sz w:val="24"/>
          <w:szCs w:val="24"/>
        </w:rPr>
        <w:t>Applying for a Grant</w:t>
      </w:r>
    </w:p>
    <w:p w:rsidR="000901F1" w:rsidRDefault="007D211C">
      <w:pPr>
        <w:numPr>
          <w:ilvl w:val="1"/>
          <w:numId w:val="12"/>
        </w:numPr>
        <w:pBdr>
          <w:top w:val="nil"/>
          <w:left w:val="nil"/>
          <w:bottom w:val="nil"/>
          <w:right w:val="nil"/>
          <w:between w:val="nil"/>
        </w:pBdr>
        <w:tabs>
          <w:tab w:val="left" w:pos="1799"/>
        </w:tabs>
        <w:spacing w:line="288" w:lineRule="auto"/>
        <w:ind w:right="1807" w:hanging="379"/>
        <w:rPr>
          <w:color w:val="231F20"/>
          <w:sz w:val="24"/>
          <w:szCs w:val="24"/>
        </w:rPr>
      </w:pPr>
      <w:r>
        <w:rPr>
          <w:color w:val="231F20"/>
          <w:sz w:val="24"/>
          <w:szCs w:val="24"/>
        </w:rPr>
        <w:t>Complete the appropriate grant application. Be sure to include all required documentation for grant consideration.</w:t>
      </w:r>
    </w:p>
    <w:p w:rsidR="000901F1" w:rsidRDefault="007D211C">
      <w:pPr>
        <w:numPr>
          <w:ilvl w:val="1"/>
          <w:numId w:val="12"/>
        </w:numPr>
        <w:pBdr>
          <w:top w:val="nil"/>
          <w:left w:val="nil"/>
          <w:bottom w:val="nil"/>
          <w:right w:val="nil"/>
          <w:between w:val="nil"/>
        </w:pBdr>
        <w:tabs>
          <w:tab w:val="left" w:pos="1799"/>
        </w:tabs>
        <w:spacing w:before="35"/>
        <w:ind w:hanging="377"/>
        <w:rPr>
          <w:color w:val="231F20"/>
          <w:sz w:val="24"/>
          <w:szCs w:val="24"/>
        </w:rPr>
      </w:pPr>
      <w:r>
        <w:rPr>
          <w:color w:val="231F20"/>
          <w:sz w:val="24"/>
          <w:szCs w:val="24"/>
        </w:rPr>
        <w:t>Use complete sentences and descriptions for the application.</w:t>
      </w:r>
    </w:p>
    <w:p w:rsidR="000901F1" w:rsidRDefault="007D211C">
      <w:pPr>
        <w:numPr>
          <w:ilvl w:val="1"/>
          <w:numId w:val="12"/>
        </w:numPr>
        <w:pBdr>
          <w:top w:val="nil"/>
          <w:left w:val="nil"/>
          <w:bottom w:val="nil"/>
          <w:right w:val="nil"/>
          <w:between w:val="nil"/>
        </w:pBdr>
        <w:tabs>
          <w:tab w:val="left" w:pos="1799"/>
        </w:tabs>
        <w:spacing w:before="54"/>
        <w:ind w:hanging="364"/>
        <w:rPr>
          <w:color w:val="231F20"/>
          <w:sz w:val="24"/>
          <w:szCs w:val="24"/>
        </w:rPr>
      </w:pPr>
      <w:r>
        <w:rPr>
          <w:color w:val="231F20"/>
          <w:sz w:val="24"/>
          <w:szCs w:val="24"/>
        </w:rPr>
        <w:t>Submit grant applications by deadlines.</w:t>
      </w:r>
    </w:p>
    <w:p w:rsidR="000901F1" w:rsidRDefault="007D211C">
      <w:pPr>
        <w:numPr>
          <w:ilvl w:val="1"/>
          <w:numId w:val="12"/>
        </w:numPr>
        <w:pBdr>
          <w:top w:val="nil"/>
          <w:left w:val="nil"/>
          <w:bottom w:val="nil"/>
          <w:right w:val="nil"/>
          <w:between w:val="nil"/>
        </w:pBdr>
        <w:tabs>
          <w:tab w:val="left" w:pos="1799"/>
        </w:tabs>
        <w:spacing w:before="54"/>
        <w:ind w:hanging="377"/>
        <w:rPr>
          <w:color w:val="231F20"/>
          <w:sz w:val="24"/>
          <w:szCs w:val="24"/>
        </w:rPr>
      </w:pPr>
      <w:r>
        <w:rPr>
          <w:color w:val="231F20"/>
          <w:sz w:val="24"/>
          <w:szCs w:val="24"/>
        </w:rPr>
        <w:t>Be available to present your grant request in person, if needed.</w:t>
      </w:r>
    </w:p>
    <w:p w:rsidR="000901F1" w:rsidRDefault="007D211C">
      <w:pPr>
        <w:numPr>
          <w:ilvl w:val="0"/>
          <w:numId w:val="12"/>
        </w:numPr>
        <w:pBdr>
          <w:top w:val="nil"/>
          <w:left w:val="nil"/>
          <w:bottom w:val="nil"/>
          <w:right w:val="nil"/>
          <w:between w:val="nil"/>
        </w:pBdr>
        <w:tabs>
          <w:tab w:val="left" w:pos="1078"/>
        </w:tabs>
        <w:spacing w:before="27" w:line="319" w:lineRule="auto"/>
        <w:ind w:left="1078" w:hanging="330"/>
        <w:rPr>
          <w:color w:val="000000"/>
          <w:sz w:val="24"/>
          <w:szCs w:val="24"/>
        </w:rPr>
      </w:pPr>
      <w:r>
        <w:rPr>
          <w:color w:val="231F20"/>
          <w:sz w:val="24"/>
          <w:szCs w:val="24"/>
        </w:rPr>
        <w:t>Acceptance of Grant</w:t>
      </w:r>
    </w:p>
    <w:p w:rsidR="000901F1" w:rsidRDefault="007D211C">
      <w:pPr>
        <w:numPr>
          <w:ilvl w:val="1"/>
          <w:numId w:val="12"/>
        </w:numPr>
        <w:pBdr>
          <w:top w:val="nil"/>
          <w:left w:val="nil"/>
          <w:bottom w:val="nil"/>
          <w:right w:val="nil"/>
          <w:between w:val="nil"/>
        </w:pBdr>
        <w:tabs>
          <w:tab w:val="left" w:pos="1799"/>
        </w:tabs>
        <w:spacing w:line="288" w:lineRule="auto"/>
        <w:ind w:right="740" w:hanging="379"/>
        <w:rPr>
          <w:color w:val="231F20"/>
          <w:sz w:val="24"/>
          <w:szCs w:val="24"/>
        </w:rPr>
      </w:pPr>
      <w:r>
        <w:rPr>
          <w:color w:val="231F20"/>
          <w:sz w:val="24"/>
          <w:szCs w:val="24"/>
        </w:rPr>
        <w:t>Notify the Business Office when you have received a grant and provide a copy of the grant request and dollar amount awarded.</w:t>
      </w:r>
    </w:p>
    <w:p w:rsidR="000901F1" w:rsidRDefault="007D211C">
      <w:pPr>
        <w:numPr>
          <w:ilvl w:val="1"/>
          <w:numId w:val="12"/>
        </w:numPr>
        <w:pBdr>
          <w:top w:val="nil"/>
          <w:left w:val="nil"/>
          <w:bottom w:val="nil"/>
          <w:right w:val="nil"/>
          <w:between w:val="nil"/>
        </w:pBdr>
        <w:tabs>
          <w:tab w:val="left" w:pos="1799"/>
        </w:tabs>
        <w:spacing w:before="36"/>
        <w:ind w:hanging="377"/>
        <w:rPr>
          <w:color w:val="231F20"/>
          <w:sz w:val="24"/>
          <w:szCs w:val="24"/>
        </w:rPr>
      </w:pPr>
      <w:r>
        <w:rPr>
          <w:color w:val="231F20"/>
          <w:sz w:val="24"/>
          <w:szCs w:val="24"/>
        </w:rPr>
        <w:t>Complete the Grant Budget form and submit with each requisition.</w:t>
      </w:r>
    </w:p>
    <w:p w:rsidR="000901F1" w:rsidRDefault="007D211C">
      <w:pPr>
        <w:numPr>
          <w:ilvl w:val="0"/>
          <w:numId w:val="12"/>
        </w:numPr>
        <w:pBdr>
          <w:top w:val="nil"/>
          <w:left w:val="nil"/>
          <w:bottom w:val="nil"/>
          <w:right w:val="nil"/>
          <w:between w:val="nil"/>
        </w:pBdr>
        <w:tabs>
          <w:tab w:val="left" w:pos="1078"/>
        </w:tabs>
        <w:spacing w:before="27"/>
        <w:ind w:left="1078" w:hanging="330"/>
        <w:rPr>
          <w:color w:val="000000"/>
          <w:sz w:val="24"/>
          <w:szCs w:val="24"/>
        </w:rPr>
      </w:pPr>
      <w:r>
        <w:rPr>
          <w:color w:val="231F20"/>
          <w:sz w:val="24"/>
          <w:szCs w:val="24"/>
        </w:rPr>
        <w:t>Grant Expenses</w:t>
      </w:r>
    </w:p>
    <w:p w:rsidR="000901F1" w:rsidRDefault="007D211C">
      <w:pPr>
        <w:numPr>
          <w:ilvl w:val="1"/>
          <w:numId w:val="12"/>
        </w:numPr>
        <w:pBdr>
          <w:top w:val="nil"/>
          <w:left w:val="nil"/>
          <w:bottom w:val="nil"/>
          <w:right w:val="nil"/>
          <w:between w:val="nil"/>
        </w:pBdr>
        <w:tabs>
          <w:tab w:val="left" w:pos="1799"/>
        </w:tabs>
        <w:spacing w:before="6" w:line="306" w:lineRule="auto"/>
        <w:ind w:hanging="337"/>
        <w:rPr>
          <w:rFonts w:ascii="Palatino Linotype" w:eastAsia="Palatino Linotype" w:hAnsi="Palatino Linotype" w:cs="Palatino Linotype"/>
          <w:color w:val="231F20"/>
          <w:sz w:val="24"/>
          <w:szCs w:val="24"/>
        </w:rPr>
      </w:pPr>
      <w:r>
        <w:rPr>
          <w:color w:val="231F20"/>
          <w:sz w:val="24"/>
          <w:szCs w:val="24"/>
        </w:rPr>
        <w:t>Grant expenses will be recorded and initialed by grant recipient.</w:t>
      </w:r>
    </w:p>
    <w:p w:rsidR="000901F1" w:rsidRDefault="007D211C">
      <w:pPr>
        <w:numPr>
          <w:ilvl w:val="1"/>
          <w:numId w:val="12"/>
        </w:numPr>
        <w:pBdr>
          <w:top w:val="nil"/>
          <w:left w:val="nil"/>
          <w:bottom w:val="nil"/>
          <w:right w:val="nil"/>
          <w:between w:val="nil"/>
        </w:pBdr>
        <w:tabs>
          <w:tab w:val="left" w:pos="1799"/>
        </w:tabs>
        <w:spacing w:line="306" w:lineRule="auto"/>
        <w:ind w:hanging="354"/>
        <w:rPr>
          <w:rFonts w:ascii="Palatino Linotype" w:eastAsia="Palatino Linotype" w:hAnsi="Palatino Linotype" w:cs="Palatino Linotype"/>
          <w:color w:val="231F20"/>
          <w:sz w:val="24"/>
          <w:szCs w:val="24"/>
        </w:rPr>
      </w:pPr>
      <w:r>
        <w:rPr>
          <w:color w:val="231F20"/>
          <w:sz w:val="24"/>
          <w:szCs w:val="24"/>
        </w:rPr>
        <w:t>Compliance with grant proceeds for original purpose of grant will be verified by the</w:t>
      </w:r>
    </w:p>
    <w:p w:rsidR="000901F1" w:rsidRDefault="007D211C">
      <w:pPr>
        <w:pBdr>
          <w:top w:val="nil"/>
          <w:left w:val="nil"/>
          <w:bottom w:val="nil"/>
          <w:right w:val="nil"/>
          <w:between w:val="nil"/>
        </w:pBdr>
        <w:spacing w:before="13"/>
        <w:ind w:left="4"/>
        <w:jc w:val="center"/>
        <w:rPr>
          <w:color w:val="000000"/>
          <w:sz w:val="24"/>
          <w:szCs w:val="24"/>
        </w:rPr>
      </w:pPr>
      <w:r>
        <w:rPr>
          <w:color w:val="231F20"/>
          <w:sz w:val="24"/>
          <w:szCs w:val="24"/>
        </w:rPr>
        <w:t>building administrator and initialed by the administrator and grant recipient.</w:t>
      </w:r>
    </w:p>
    <w:p w:rsidR="000B675C" w:rsidRDefault="000B675C">
      <w:pPr>
        <w:pBdr>
          <w:top w:val="nil"/>
          <w:left w:val="nil"/>
          <w:bottom w:val="nil"/>
          <w:right w:val="nil"/>
          <w:between w:val="nil"/>
        </w:pBdr>
        <w:spacing w:before="72"/>
        <w:rPr>
          <w:color w:val="000000"/>
          <w:sz w:val="20"/>
          <w:szCs w:val="20"/>
        </w:rPr>
      </w:pPr>
    </w:p>
    <w:p w:rsidR="000B675C" w:rsidRDefault="000B675C">
      <w:pPr>
        <w:pBdr>
          <w:top w:val="nil"/>
          <w:left w:val="nil"/>
          <w:bottom w:val="nil"/>
          <w:right w:val="nil"/>
          <w:between w:val="nil"/>
        </w:pBdr>
        <w:spacing w:before="72"/>
        <w:rPr>
          <w:color w:val="000000"/>
          <w:sz w:val="20"/>
          <w:szCs w:val="20"/>
        </w:rPr>
      </w:pPr>
    </w:p>
    <w:p w:rsidR="000B675C" w:rsidRDefault="000B675C">
      <w:pPr>
        <w:pBdr>
          <w:top w:val="nil"/>
          <w:left w:val="nil"/>
          <w:bottom w:val="nil"/>
          <w:right w:val="nil"/>
          <w:between w:val="nil"/>
        </w:pBdr>
        <w:spacing w:before="72"/>
        <w:rPr>
          <w:color w:val="000000"/>
          <w:sz w:val="20"/>
          <w:szCs w:val="20"/>
        </w:rPr>
        <w:sectPr w:rsidR="000B675C">
          <w:pgSz w:w="12240" w:h="15840"/>
          <w:pgMar w:top="920" w:right="360" w:bottom="280" w:left="360" w:header="730" w:footer="0" w:gutter="0"/>
          <w:cols w:space="720"/>
        </w:sectPr>
      </w:pPr>
    </w:p>
    <w:p w:rsidR="000B675C" w:rsidRPr="000B675C" w:rsidRDefault="000B675C" w:rsidP="000B675C">
      <w:pPr>
        <w:pStyle w:val="Heading2"/>
        <w:spacing w:before="89"/>
        <w:ind w:left="718"/>
        <w:jc w:val="right"/>
        <w:rPr>
          <w:color w:val="231F20"/>
        </w:rPr>
        <w:sectPr w:rsidR="000B675C" w:rsidRPr="000B675C">
          <w:type w:val="continuous"/>
          <w:pgSz w:w="12240" w:h="15840"/>
          <w:pgMar w:top="1440" w:right="360" w:bottom="280" w:left="360" w:header="730" w:footer="0" w:gutter="0"/>
          <w:cols w:num="2" w:space="720" w:equalWidth="0">
            <w:col w:w="5685" w:space="150"/>
            <w:col w:w="5685" w:space="0"/>
          </w:cols>
        </w:sectPr>
      </w:pPr>
      <w:r>
        <w:rPr>
          <w:color w:val="231F20"/>
        </w:rPr>
        <w:t>MISCELLANEOU</w:t>
      </w:r>
      <w:r>
        <w:rPr>
          <w:color w:val="231F20"/>
        </w:rPr>
        <w:t>S</w:t>
      </w:r>
    </w:p>
    <w:p w:rsidR="000B675C" w:rsidRPr="000B675C" w:rsidRDefault="000B675C" w:rsidP="000B675C">
      <w:pPr>
        <w:pStyle w:val="Heading2"/>
        <w:spacing w:before="89"/>
        <w:ind w:left="718"/>
        <w:jc w:val="left"/>
        <w:rPr>
          <w:b w:val="0"/>
          <w:color w:val="231F20"/>
          <w:sz w:val="18"/>
          <w:szCs w:val="18"/>
        </w:rPr>
      </w:pPr>
      <w:r>
        <w:rPr>
          <w:color w:val="000000"/>
          <w:sz w:val="18"/>
          <w:szCs w:val="18"/>
        </w:rPr>
        <w:tab/>
        <w:t xml:space="preserve">                                                (</w:t>
      </w:r>
      <w:r w:rsidRPr="000B675C">
        <w:rPr>
          <w:b w:val="0"/>
          <w:color w:val="000000"/>
          <w:sz w:val="18"/>
          <w:szCs w:val="18"/>
        </w:rPr>
        <w:t xml:space="preserve">Board Policies </w:t>
      </w:r>
      <w:hyperlink r:id="rId43" w:history="1">
        <w:r w:rsidRPr="000B675C">
          <w:rPr>
            <w:rStyle w:val="Hyperlink"/>
            <w:b w:val="0"/>
            <w:sz w:val="18"/>
            <w:szCs w:val="18"/>
          </w:rPr>
          <w:t>829-R1</w:t>
        </w:r>
      </w:hyperlink>
      <w:r w:rsidRPr="000B675C">
        <w:rPr>
          <w:b w:val="0"/>
          <w:color w:val="000000"/>
          <w:sz w:val="18"/>
          <w:szCs w:val="18"/>
        </w:rPr>
        <w:t xml:space="preserve">, </w:t>
      </w:r>
      <w:hyperlink r:id="rId44" w:history="1">
        <w:r w:rsidRPr="000B675C">
          <w:rPr>
            <w:rStyle w:val="Hyperlink"/>
            <w:b w:val="0"/>
            <w:sz w:val="18"/>
            <w:szCs w:val="18"/>
          </w:rPr>
          <w:t>448)</w:t>
        </w:r>
      </w:hyperlink>
      <w:r w:rsidRPr="000B675C">
        <w:rPr>
          <w:b w:val="0"/>
          <w:color w:val="000000"/>
          <w:sz w:val="18"/>
          <w:szCs w:val="18"/>
        </w:rPr>
        <w:t xml:space="preserve"> </w:t>
      </w:r>
    </w:p>
    <w:p w:rsidR="000B675C" w:rsidRPr="000B675C" w:rsidRDefault="000B675C" w:rsidP="000B675C">
      <w:pPr>
        <w:pStyle w:val="Heading2"/>
        <w:spacing w:before="89"/>
        <w:ind w:left="718"/>
        <w:jc w:val="left"/>
        <w:rPr>
          <w:rFonts w:eastAsia="Palatino Linotype"/>
          <w:color w:val="211E1F"/>
          <w:sz w:val="18"/>
          <w:szCs w:val="18"/>
        </w:rPr>
      </w:pPr>
      <w:r>
        <w:rPr>
          <w:rFonts w:eastAsia="Palatino Linotype"/>
          <w:color w:val="211E1F"/>
          <w:sz w:val="18"/>
          <w:szCs w:val="18"/>
        </w:rPr>
        <w:tab/>
      </w:r>
    </w:p>
    <w:p w:rsidR="000901F1" w:rsidRDefault="000901F1" w:rsidP="000B675C">
      <w:pPr>
        <w:pBdr>
          <w:top w:val="nil"/>
          <w:left w:val="nil"/>
          <w:bottom w:val="nil"/>
          <w:right w:val="nil"/>
          <w:between w:val="nil"/>
        </w:pBdr>
        <w:jc w:val="center"/>
        <w:rPr>
          <w:color w:val="000000"/>
          <w:sz w:val="24"/>
          <w:szCs w:val="24"/>
        </w:rPr>
      </w:pPr>
    </w:p>
    <w:p w:rsidR="000901F1" w:rsidRDefault="000901F1">
      <w:pPr>
        <w:pBdr>
          <w:top w:val="nil"/>
          <w:left w:val="nil"/>
          <w:bottom w:val="nil"/>
          <w:right w:val="nil"/>
          <w:between w:val="nil"/>
        </w:pBdr>
        <w:spacing w:before="91"/>
        <w:rPr>
          <w:color w:val="000000"/>
          <w:sz w:val="24"/>
          <w:szCs w:val="24"/>
        </w:rPr>
      </w:pPr>
    </w:p>
    <w:p w:rsidR="000B675C" w:rsidRPr="000B675C" w:rsidRDefault="007D211C" w:rsidP="000B675C">
      <w:pPr>
        <w:numPr>
          <w:ilvl w:val="0"/>
          <w:numId w:val="11"/>
        </w:numPr>
        <w:pBdr>
          <w:top w:val="nil"/>
          <w:left w:val="nil"/>
          <w:bottom w:val="nil"/>
          <w:right w:val="nil"/>
          <w:between w:val="nil"/>
        </w:pBdr>
        <w:tabs>
          <w:tab w:val="left" w:pos="1078"/>
        </w:tabs>
        <w:ind w:left="1078" w:hanging="360"/>
        <w:rPr>
          <w:color w:val="000000"/>
          <w:sz w:val="24"/>
          <w:szCs w:val="24"/>
        </w:rPr>
      </w:pPr>
      <w:r>
        <w:rPr>
          <w:color w:val="231F20"/>
          <w:sz w:val="24"/>
          <w:szCs w:val="24"/>
        </w:rPr>
        <w:t>Gift Cards / Certificates</w:t>
      </w:r>
      <w:bookmarkStart w:id="3" w:name="_heading=h.cn1albdr26q1" w:colFirst="0" w:colLast="0"/>
      <w:bookmarkEnd w:id="3"/>
    </w:p>
    <w:p w:rsidR="000901F1" w:rsidRDefault="007D211C">
      <w:pPr>
        <w:numPr>
          <w:ilvl w:val="1"/>
          <w:numId w:val="11"/>
        </w:numPr>
        <w:pBdr>
          <w:top w:val="nil"/>
          <w:left w:val="nil"/>
          <w:bottom w:val="nil"/>
          <w:right w:val="nil"/>
          <w:between w:val="nil"/>
        </w:pBdr>
        <w:tabs>
          <w:tab w:val="left" w:pos="1799"/>
        </w:tabs>
        <w:spacing w:before="54"/>
        <w:ind w:left="1799" w:hanging="377"/>
        <w:rPr>
          <w:color w:val="000000"/>
          <w:sz w:val="24"/>
          <w:szCs w:val="24"/>
        </w:rPr>
      </w:pPr>
      <w:r>
        <w:rPr>
          <w:color w:val="231F20"/>
          <w:sz w:val="24"/>
          <w:szCs w:val="24"/>
        </w:rPr>
        <w:t>Gift cards and certificates are considered cash by the IRS.</w:t>
      </w:r>
    </w:p>
    <w:p w:rsidR="000901F1" w:rsidRDefault="007D211C">
      <w:pPr>
        <w:numPr>
          <w:ilvl w:val="1"/>
          <w:numId w:val="11"/>
        </w:numPr>
        <w:pBdr>
          <w:top w:val="nil"/>
          <w:left w:val="nil"/>
          <w:bottom w:val="nil"/>
          <w:right w:val="nil"/>
          <w:between w:val="nil"/>
        </w:pBdr>
        <w:tabs>
          <w:tab w:val="left" w:pos="1799"/>
        </w:tabs>
        <w:spacing w:before="54"/>
        <w:ind w:left="1799" w:hanging="377"/>
        <w:rPr>
          <w:color w:val="000000"/>
          <w:sz w:val="24"/>
          <w:szCs w:val="24"/>
        </w:rPr>
      </w:pPr>
      <w:r>
        <w:rPr>
          <w:color w:val="231F20"/>
          <w:sz w:val="24"/>
          <w:szCs w:val="24"/>
        </w:rPr>
        <w:t>Gift cards/certificates cannot be given to staff or students.</w:t>
      </w:r>
    </w:p>
    <w:p w:rsidR="000901F1" w:rsidRDefault="007D211C">
      <w:pPr>
        <w:numPr>
          <w:ilvl w:val="1"/>
          <w:numId w:val="11"/>
        </w:numPr>
        <w:pBdr>
          <w:top w:val="nil"/>
          <w:left w:val="nil"/>
          <w:bottom w:val="nil"/>
          <w:right w:val="nil"/>
          <w:between w:val="nil"/>
        </w:pBdr>
        <w:tabs>
          <w:tab w:val="left" w:pos="1799"/>
        </w:tabs>
        <w:spacing w:before="12" w:line="288" w:lineRule="auto"/>
        <w:ind w:left="1799" w:right="619" w:hanging="365"/>
        <w:rPr>
          <w:color w:val="000000"/>
          <w:sz w:val="24"/>
          <w:szCs w:val="24"/>
        </w:rPr>
      </w:pPr>
      <w:r>
        <w:rPr>
          <w:color w:val="231F20"/>
          <w:sz w:val="24"/>
          <w:szCs w:val="24"/>
        </w:rPr>
        <w:t>The Auditor of State and DE has determined cash payments/gift cards to students are not acceptable because it is not a public purpose.</w:t>
      </w:r>
    </w:p>
    <w:p w:rsidR="000901F1" w:rsidRDefault="007D211C">
      <w:pPr>
        <w:numPr>
          <w:ilvl w:val="0"/>
          <w:numId w:val="11"/>
        </w:numPr>
        <w:pBdr>
          <w:top w:val="nil"/>
          <w:left w:val="nil"/>
          <w:bottom w:val="nil"/>
          <w:right w:val="nil"/>
          <w:between w:val="nil"/>
        </w:pBdr>
        <w:tabs>
          <w:tab w:val="left" w:pos="1078"/>
        </w:tabs>
        <w:spacing w:before="40"/>
        <w:ind w:left="1078" w:hanging="360"/>
        <w:rPr>
          <w:color w:val="000000"/>
          <w:sz w:val="24"/>
          <w:szCs w:val="24"/>
        </w:rPr>
      </w:pPr>
      <w:r>
        <w:rPr>
          <w:color w:val="231F20"/>
          <w:sz w:val="24"/>
          <w:szCs w:val="24"/>
        </w:rPr>
        <w:t>Donations</w:t>
      </w:r>
    </w:p>
    <w:p w:rsidR="000901F1" w:rsidRDefault="007D211C">
      <w:pPr>
        <w:numPr>
          <w:ilvl w:val="1"/>
          <w:numId w:val="11"/>
        </w:numPr>
        <w:pBdr>
          <w:top w:val="nil"/>
          <w:left w:val="nil"/>
          <w:bottom w:val="nil"/>
          <w:right w:val="nil"/>
          <w:between w:val="nil"/>
        </w:pBdr>
        <w:tabs>
          <w:tab w:val="left" w:pos="1799"/>
        </w:tabs>
        <w:spacing w:before="12" w:line="288" w:lineRule="auto"/>
        <w:ind w:left="1799" w:right="966"/>
        <w:rPr>
          <w:color w:val="000000"/>
          <w:sz w:val="24"/>
          <w:szCs w:val="24"/>
        </w:rPr>
      </w:pPr>
      <w:r>
        <w:rPr>
          <w:color w:val="231F20"/>
          <w:sz w:val="24"/>
          <w:szCs w:val="24"/>
        </w:rPr>
        <w:t>School organizations are not permitted to make donations to other non-profit organizations unless that particular purpose was identified prior to raising the fund. Refer to the Services Rendered Form</w:t>
      </w:r>
      <w:r w:rsidR="00B67AEF">
        <w:rPr>
          <w:color w:val="231F20"/>
          <w:sz w:val="24"/>
          <w:szCs w:val="24"/>
        </w:rPr>
        <w:t>.</w:t>
      </w:r>
    </w:p>
    <w:p w:rsidR="000901F1" w:rsidRDefault="007D211C">
      <w:pPr>
        <w:numPr>
          <w:ilvl w:val="1"/>
          <w:numId w:val="11"/>
        </w:numPr>
        <w:pBdr>
          <w:top w:val="nil"/>
          <w:left w:val="nil"/>
          <w:bottom w:val="nil"/>
          <w:right w:val="nil"/>
          <w:between w:val="nil"/>
        </w:pBdr>
        <w:tabs>
          <w:tab w:val="left" w:pos="1799"/>
        </w:tabs>
        <w:spacing w:before="38"/>
        <w:ind w:left="1799" w:hanging="377"/>
        <w:rPr>
          <w:color w:val="000000"/>
          <w:sz w:val="24"/>
          <w:szCs w:val="24"/>
        </w:rPr>
      </w:pPr>
      <w:r>
        <w:rPr>
          <w:color w:val="231F20"/>
          <w:sz w:val="24"/>
          <w:szCs w:val="24"/>
        </w:rPr>
        <w:t xml:space="preserve">Staff </w:t>
      </w:r>
      <w:proofErr w:type="spellStart"/>
      <w:r>
        <w:rPr>
          <w:color w:val="231F20"/>
          <w:sz w:val="24"/>
          <w:szCs w:val="24"/>
        </w:rPr>
        <w:t>maynot</w:t>
      </w:r>
      <w:proofErr w:type="spellEnd"/>
      <w:r>
        <w:rPr>
          <w:color w:val="231F20"/>
          <w:sz w:val="24"/>
          <w:szCs w:val="24"/>
        </w:rPr>
        <w:t xml:space="preserve"> accept gift cards donated to them on behalf of the school.</w:t>
      </w:r>
    </w:p>
    <w:p w:rsidR="000901F1" w:rsidRDefault="007D211C">
      <w:pPr>
        <w:numPr>
          <w:ilvl w:val="0"/>
          <w:numId w:val="11"/>
        </w:numPr>
        <w:pBdr>
          <w:top w:val="nil"/>
          <w:left w:val="nil"/>
          <w:bottom w:val="nil"/>
          <w:right w:val="nil"/>
          <w:between w:val="nil"/>
        </w:pBdr>
        <w:tabs>
          <w:tab w:val="left" w:pos="1078"/>
        </w:tabs>
        <w:spacing w:before="54"/>
        <w:ind w:left="1078" w:hanging="360"/>
        <w:rPr>
          <w:color w:val="000000"/>
          <w:sz w:val="24"/>
          <w:szCs w:val="24"/>
        </w:rPr>
      </w:pPr>
      <w:r>
        <w:rPr>
          <w:color w:val="231F20"/>
          <w:sz w:val="24"/>
          <w:szCs w:val="24"/>
        </w:rPr>
        <w:t>Personal Responsibility</w:t>
      </w:r>
    </w:p>
    <w:p w:rsidR="000901F1" w:rsidRDefault="007D211C">
      <w:pPr>
        <w:numPr>
          <w:ilvl w:val="1"/>
          <w:numId w:val="11"/>
        </w:numPr>
        <w:pBdr>
          <w:top w:val="nil"/>
          <w:left w:val="nil"/>
          <w:bottom w:val="nil"/>
          <w:right w:val="nil"/>
          <w:between w:val="nil"/>
        </w:pBdr>
        <w:tabs>
          <w:tab w:val="left" w:pos="1800"/>
        </w:tabs>
        <w:spacing w:before="13" w:line="288" w:lineRule="auto"/>
        <w:ind w:right="940"/>
        <w:rPr>
          <w:color w:val="000000"/>
          <w:sz w:val="24"/>
          <w:szCs w:val="24"/>
        </w:rPr>
      </w:pPr>
      <w:r>
        <w:rPr>
          <w:color w:val="231F20"/>
          <w:sz w:val="24"/>
          <w:szCs w:val="24"/>
        </w:rPr>
        <w:t>Failure to follow appropriate fund management procedures may force the district to hold you personally responsible for incurred expenses.</w:t>
      </w:r>
    </w:p>
    <w:p w:rsidR="000901F1" w:rsidRDefault="007D211C">
      <w:pPr>
        <w:numPr>
          <w:ilvl w:val="0"/>
          <w:numId w:val="11"/>
        </w:numPr>
        <w:pBdr>
          <w:top w:val="nil"/>
          <w:left w:val="nil"/>
          <w:bottom w:val="nil"/>
          <w:right w:val="nil"/>
          <w:between w:val="nil"/>
        </w:pBdr>
        <w:tabs>
          <w:tab w:val="left" w:pos="1078"/>
        </w:tabs>
        <w:spacing w:before="39"/>
        <w:ind w:left="1078" w:hanging="360"/>
        <w:rPr>
          <w:color w:val="000000"/>
          <w:sz w:val="24"/>
          <w:szCs w:val="24"/>
        </w:rPr>
      </w:pPr>
      <w:r>
        <w:rPr>
          <w:color w:val="231F20"/>
          <w:sz w:val="24"/>
          <w:szCs w:val="24"/>
        </w:rPr>
        <w:t>Questions</w:t>
      </w:r>
    </w:p>
    <w:p w:rsidR="000901F1" w:rsidRDefault="007D211C">
      <w:pPr>
        <w:numPr>
          <w:ilvl w:val="1"/>
          <w:numId w:val="11"/>
        </w:numPr>
        <w:pBdr>
          <w:top w:val="nil"/>
          <w:left w:val="nil"/>
          <w:bottom w:val="nil"/>
          <w:right w:val="nil"/>
          <w:between w:val="nil"/>
        </w:pBdr>
        <w:tabs>
          <w:tab w:val="left" w:pos="1800"/>
        </w:tabs>
        <w:spacing w:before="1" w:line="297" w:lineRule="auto"/>
        <w:ind w:right="1527"/>
        <w:rPr>
          <w:b/>
          <w:color w:val="000000"/>
          <w:sz w:val="24"/>
          <w:szCs w:val="24"/>
        </w:rPr>
        <w:sectPr w:rsidR="000901F1">
          <w:type w:val="continuous"/>
          <w:pgSz w:w="12240" w:h="15840"/>
          <w:pgMar w:top="1440" w:right="360" w:bottom="280" w:left="360" w:header="730" w:footer="0" w:gutter="0"/>
          <w:cols w:space="720"/>
        </w:sectPr>
      </w:pPr>
      <w:r>
        <w:rPr>
          <w:color w:val="231F20"/>
          <w:sz w:val="24"/>
          <w:szCs w:val="24"/>
        </w:rPr>
        <w:t>Contact your building administrator or the Director of Business Service in the Administration Office</w:t>
      </w:r>
      <w:r>
        <w:rPr>
          <w:b/>
          <w:color w:val="231F20"/>
          <w:sz w:val="24"/>
          <w:szCs w:val="24"/>
        </w:rPr>
        <w:t>.</w:t>
      </w:r>
    </w:p>
    <w:p w:rsidR="000901F1" w:rsidRDefault="000901F1">
      <w:pPr>
        <w:pBdr>
          <w:top w:val="nil"/>
          <w:left w:val="nil"/>
          <w:bottom w:val="nil"/>
          <w:right w:val="nil"/>
          <w:between w:val="nil"/>
        </w:pBdr>
        <w:rPr>
          <w:b/>
          <w:color w:val="000000"/>
          <w:sz w:val="32"/>
          <w:szCs w:val="32"/>
        </w:rPr>
      </w:pPr>
    </w:p>
    <w:p w:rsidR="000901F1" w:rsidRDefault="000901F1">
      <w:pPr>
        <w:pBdr>
          <w:top w:val="nil"/>
          <w:left w:val="nil"/>
          <w:bottom w:val="nil"/>
          <w:right w:val="nil"/>
          <w:between w:val="nil"/>
        </w:pBdr>
        <w:rPr>
          <w:b/>
          <w:color w:val="000000"/>
          <w:sz w:val="32"/>
          <w:szCs w:val="32"/>
        </w:rPr>
      </w:pPr>
    </w:p>
    <w:p w:rsidR="000901F1" w:rsidRDefault="000901F1">
      <w:pPr>
        <w:pBdr>
          <w:top w:val="nil"/>
          <w:left w:val="nil"/>
          <w:bottom w:val="nil"/>
          <w:right w:val="nil"/>
          <w:between w:val="nil"/>
        </w:pBdr>
        <w:rPr>
          <w:b/>
          <w:color w:val="000000"/>
          <w:sz w:val="32"/>
          <w:szCs w:val="32"/>
        </w:rPr>
      </w:pPr>
    </w:p>
    <w:p w:rsidR="000901F1" w:rsidRDefault="000901F1">
      <w:pPr>
        <w:pBdr>
          <w:top w:val="nil"/>
          <w:left w:val="nil"/>
          <w:bottom w:val="nil"/>
          <w:right w:val="nil"/>
          <w:between w:val="nil"/>
        </w:pBdr>
        <w:spacing w:before="262"/>
        <w:rPr>
          <w:b/>
          <w:color w:val="000000"/>
          <w:sz w:val="32"/>
          <w:szCs w:val="32"/>
        </w:rPr>
      </w:pPr>
    </w:p>
    <w:p w:rsidR="000901F1" w:rsidRDefault="007D211C">
      <w:pPr>
        <w:pStyle w:val="Heading2"/>
        <w:ind w:left="136"/>
      </w:pPr>
      <w:r>
        <w:rPr>
          <w:color w:val="231F20"/>
        </w:rPr>
        <w:t>TIME &amp; ATTENDANCE</w:t>
      </w:r>
    </w:p>
    <w:p w:rsidR="000901F1" w:rsidRDefault="007D211C">
      <w:pPr>
        <w:numPr>
          <w:ilvl w:val="0"/>
          <w:numId w:val="10"/>
        </w:numPr>
        <w:pBdr>
          <w:top w:val="nil"/>
          <w:left w:val="nil"/>
          <w:bottom w:val="nil"/>
          <w:right w:val="nil"/>
          <w:between w:val="nil"/>
        </w:pBdr>
        <w:tabs>
          <w:tab w:val="left" w:pos="1078"/>
        </w:tabs>
        <w:spacing w:before="303"/>
        <w:ind w:left="1078" w:hanging="360"/>
        <w:rPr>
          <w:color w:val="000000"/>
          <w:sz w:val="24"/>
          <w:szCs w:val="24"/>
        </w:rPr>
      </w:pPr>
      <w:r>
        <w:rPr>
          <w:color w:val="231F20"/>
          <w:sz w:val="24"/>
          <w:szCs w:val="24"/>
        </w:rPr>
        <w:t>Certified Employees</w:t>
      </w:r>
    </w:p>
    <w:p w:rsidR="000901F1" w:rsidRDefault="007D211C">
      <w:pPr>
        <w:numPr>
          <w:ilvl w:val="1"/>
          <w:numId w:val="10"/>
        </w:numPr>
        <w:pBdr>
          <w:top w:val="nil"/>
          <w:left w:val="nil"/>
          <w:bottom w:val="nil"/>
          <w:right w:val="nil"/>
          <w:between w:val="nil"/>
        </w:pBdr>
        <w:tabs>
          <w:tab w:val="left" w:pos="1799"/>
        </w:tabs>
        <w:spacing w:before="12" w:line="288" w:lineRule="auto"/>
        <w:ind w:right="421"/>
        <w:rPr>
          <w:color w:val="000000"/>
          <w:sz w:val="24"/>
          <w:szCs w:val="24"/>
        </w:rPr>
      </w:pPr>
      <w:r>
        <w:rPr>
          <w:color w:val="231F20"/>
          <w:sz w:val="24"/>
          <w:szCs w:val="24"/>
        </w:rPr>
        <w:t>Time sheets must be completed for all authorized work performed outside of the regular school day. This includes all professional development and summer school.</w:t>
      </w:r>
    </w:p>
    <w:p w:rsidR="000901F1" w:rsidRDefault="007D211C">
      <w:pPr>
        <w:numPr>
          <w:ilvl w:val="1"/>
          <w:numId w:val="10"/>
        </w:numPr>
        <w:pBdr>
          <w:top w:val="nil"/>
          <w:left w:val="nil"/>
          <w:bottom w:val="nil"/>
          <w:right w:val="nil"/>
          <w:between w:val="nil"/>
        </w:pBdr>
        <w:tabs>
          <w:tab w:val="left" w:pos="1799"/>
        </w:tabs>
        <w:spacing w:line="288" w:lineRule="auto"/>
        <w:ind w:right="580"/>
        <w:rPr>
          <w:color w:val="000000"/>
          <w:sz w:val="24"/>
          <w:szCs w:val="24"/>
        </w:rPr>
      </w:pPr>
      <w:r>
        <w:rPr>
          <w:color w:val="231F20"/>
          <w:sz w:val="24"/>
          <w:szCs w:val="24"/>
        </w:rPr>
        <w:t>These time sheets will need to be APPROVED by the Administrator that oversees that area/hours. Extra hours worked for curriculum work will need to be submitted and approved through the curriculum office.</w:t>
      </w:r>
    </w:p>
    <w:p w:rsidR="000901F1" w:rsidRDefault="007D211C">
      <w:pPr>
        <w:numPr>
          <w:ilvl w:val="1"/>
          <w:numId w:val="10"/>
        </w:numPr>
        <w:pBdr>
          <w:top w:val="nil"/>
          <w:left w:val="nil"/>
          <w:bottom w:val="nil"/>
          <w:right w:val="nil"/>
          <w:between w:val="nil"/>
        </w:pBdr>
        <w:tabs>
          <w:tab w:val="left" w:pos="1799"/>
        </w:tabs>
        <w:spacing w:line="288" w:lineRule="auto"/>
        <w:ind w:right="485" w:hanging="365"/>
        <w:jc w:val="both"/>
        <w:rPr>
          <w:color w:val="000000"/>
          <w:sz w:val="24"/>
          <w:szCs w:val="24"/>
        </w:rPr>
      </w:pPr>
      <w:r>
        <w:rPr>
          <w:color w:val="231F20"/>
          <w:sz w:val="24"/>
          <w:szCs w:val="24"/>
        </w:rPr>
        <w:t>Deadline for those time sheets to be to Payroll are the 10</w:t>
      </w:r>
      <w:r>
        <w:rPr>
          <w:color w:val="231F20"/>
          <w:sz w:val="24"/>
          <w:szCs w:val="24"/>
          <w:vertAlign w:val="superscript"/>
        </w:rPr>
        <w:t>th</w:t>
      </w:r>
      <w:r>
        <w:rPr>
          <w:color w:val="231F20"/>
          <w:sz w:val="24"/>
          <w:szCs w:val="24"/>
        </w:rPr>
        <w:t xml:space="preserve"> day of the month and will be paid on the 20th day of the month. If this date falls on the weekend, a holiday or a time when UCSD is on break, the pay date will be on the preceding Friday.</w:t>
      </w:r>
    </w:p>
    <w:p w:rsidR="000901F1" w:rsidRDefault="007D211C">
      <w:pPr>
        <w:numPr>
          <w:ilvl w:val="0"/>
          <w:numId w:val="10"/>
        </w:numPr>
        <w:pBdr>
          <w:top w:val="nil"/>
          <w:left w:val="nil"/>
          <w:bottom w:val="nil"/>
          <w:right w:val="nil"/>
          <w:between w:val="nil"/>
        </w:pBdr>
        <w:tabs>
          <w:tab w:val="left" w:pos="1078"/>
        </w:tabs>
        <w:spacing w:before="32"/>
        <w:ind w:left="1078" w:hanging="360"/>
        <w:jc w:val="both"/>
        <w:rPr>
          <w:color w:val="000000"/>
          <w:sz w:val="24"/>
          <w:szCs w:val="24"/>
        </w:rPr>
      </w:pPr>
      <w:r>
        <w:rPr>
          <w:color w:val="231F20"/>
          <w:sz w:val="24"/>
          <w:szCs w:val="24"/>
        </w:rPr>
        <w:t>Substitute Certified Employees</w:t>
      </w:r>
    </w:p>
    <w:p w:rsidR="000901F1" w:rsidRDefault="007D211C">
      <w:pPr>
        <w:numPr>
          <w:ilvl w:val="1"/>
          <w:numId w:val="10"/>
        </w:numPr>
        <w:pBdr>
          <w:top w:val="nil"/>
          <w:left w:val="nil"/>
          <w:bottom w:val="nil"/>
          <w:right w:val="nil"/>
          <w:between w:val="nil"/>
        </w:pBdr>
        <w:tabs>
          <w:tab w:val="left" w:pos="1800"/>
        </w:tabs>
        <w:spacing w:before="12" w:line="288" w:lineRule="auto"/>
        <w:ind w:left="1800" w:right="433"/>
        <w:jc w:val="both"/>
        <w:rPr>
          <w:color w:val="000000"/>
          <w:sz w:val="24"/>
          <w:szCs w:val="24"/>
        </w:rPr>
      </w:pPr>
      <w:r>
        <w:rPr>
          <w:color w:val="231F20"/>
          <w:sz w:val="24"/>
          <w:szCs w:val="24"/>
        </w:rPr>
        <w:t>All Certified Substitute Employees will use the Absence Management system to be paid for half days or whole days worked, on the 20</w:t>
      </w:r>
      <w:r>
        <w:rPr>
          <w:color w:val="231F20"/>
          <w:sz w:val="24"/>
          <w:szCs w:val="24"/>
          <w:vertAlign w:val="superscript"/>
        </w:rPr>
        <w:t>th</w:t>
      </w:r>
      <w:r>
        <w:rPr>
          <w:color w:val="231F20"/>
          <w:sz w:val="24"/>
          <w:szCs w:val="24"/>
        </w:rPr>
        <w:t xml:space="preserve"> of each month.</w:t>
      </w:r>
    </w:p>
    <w:p w:rsidR="000901F1" w:rsidRDefault="007D211C">
      <w:pPr>
        <w:numPr>
          <w:ilvl w:val="1"/>
          <w:numId w:val="10"/>
        </w:numPr>
        <w:pBdr>
          <w:top w:val="nil"/>
          <w:left w:val="nil"/>
          <w:bottom w:val="nil"/>
          <w:right w:val="nil"/>
          <w:between w:val="nil"/>
        </w:pBdr>
        <w:tabs>
          <w:tab w:val="left" w:pos="1799"/>
        </w:tabs>
        <w:spacing w:before="40"/>
        <w:ind w:hanging="377"/>
        <w:jc w:val="both"/>
        <w:rPr>
          <w:color w:val="000000"/>
          <w:sz w:val="24"/>
          <w:szCs w:val="24"/>
        </w:rPr>
      </w:pPr>
      <w:r>
        <w:rPr>
          <w:color w:val="231F20"/>
          <w:sz w:val="24"/>
          <w:szCs w:val="24"/>
        </w:rPr>
        <w:t>Days worked the 11th through the 10th will be paid on the 20th.</w:t>
      </w:r>
    </w:p>
    <w:p w:rsidR="000901F1" w:rsidRDefault="007D211C">
      <w:pPr>
        <w:numPr>
          <w:ilvl w:val="0"/>
          <w:numId w:val="10"/>
        </w:numPr>
        <w:pBdr>
          <w:top w:val="nil"/>
          <w:left w:val="nil"/>
          <w:bottom w:val="nil"/>
          <w:right w:val="nil"/>
          <w:between w:val="nil"/>
        </w:pBdr>
        <w:tabs>
          <w:tab w:val="left" w:pos="1078"/>
        </w:tabs>
        <w:spacing w:before="54"/>
        <w:ind w:left="1078" w:hanging="360"/>
        <w:jc w:val="both"/>
        <w:rPr>
          <w:color w:val="000000"/>
          <w:sz w:val="24"/>
          <w:szCs w:val="24"/>
        </w:rPr>
      </w:pPr>
      <w:r>
        <w:rPr>
          <w:color w:val="231F20"/>
          <w:sz w:val="24"/>
          <w:szCs w:val="24"/>
        </w:rPr>
        <w:t>Classified Employees</w:t>
      </w:r>
    </w:p>
    <w:p w:rsidR="000901F1" w:rsidRDefault="007D211C">
      <w:pPr>
        <w:numPr>
          <w:ilvl w:val="1"/>
          <w:numId w:val="10"/>
        </w:numPr>
        <w:pBdr>
          <w:top w:val="nil"/>
          <w:left w:val="nil"/>
          <w:bottom w:val="nil"/>
          <w:right w:val="nil"/>
          <w:between w:val="nil"/>
        </w:pBdr>
        <w:tabs>
          <w:tab w:val="left" w:pos="1799"/>
        </w:tabs>
        <w:spacing w:before="12" w:line="288" w:lineRule="auto"/>
        <w:ind w:right="354"/>
        <w:rPr>
          <w:color w:val="000000"/>
          <w:sz w:val="24"/>
          <w:szCs w:val="24"/>
        </w:rPr>
      </w:pPr>
      <w:r>
        <w:rPr>
          <w:color w:val="231F20"/>
          <w:sz w:val="24"/>
          <w:szCs w:val="24"/>
        </w:rPr>
        <w:t>All classified employees will use the Time and Attendance system, scanning their Badge card/ID card on the time clock for all their IN/OUT swipes, to be paid accordingly.</w:t>
      </w:r>
    </w:p>
    <w:p w:rsidR="000901F1" w:rsidRDefault="007D211C">
      <w:pPr>
        <w:numPr>
          <w:ilvl w:val="1"/>
          <w:numId w:val="10"/>
        </w:numPr>
        <w:pBdr>
          <w:top w:val="nil"/>
          <w:left w:val="nil"/>
          <w:bottom w:val="nil"/>
          <w:right w:val="nil"/>
          <w:between w:val="nil"/>
        </w:pBdr>
        <w:tabs>
          <w:tab w:val="left" w:pos="1799"/>
        </w:tabs>
        <w:spacing w:line="288" w:lineRule="auto"/>
        <w:ind w:right="465"/>
        <w:rPr>
          <w:color w:val="000000"/>
          <w:sz w:val="24"/>
          <w:szCs w:val="24"/>
        </w:rPr>
      </w:pPr>
      <w:r>
        <w:rPr>
          <w:color w:val="231F20"/>
          <w:sz w:val="24"/>
          <w:szCs w:val="24"/>
        </w:rPr>
        <w:t xml:space="preserve">If a classified employee has any missed swipes or other issues, the </w:t>
      </w:r>
      <w:proofErr w:type="gramStart"/>
      <w:r>
        <w:rPr>
          <w:color w:val="231F20"/>
          <w:sz w:val="24"/>
          <w:szCs w:val="24"/>
        </w:rPr>
        <w:t>employee’s</w:t>
      </w:r>
      <w:proofErr w:type="gramEnd"/>
      <w:r>
        <w:rPr>
          <w:color w:val="231F20"/>
          <w:sz w:val="24"/>
          <w:szCs w:val="24"/>
        </w:rPr>
        <w:t xml:space="preserve"> should contact their supervisor. They will correct it.</w:t>
      </w:r>
    </w:p>
    <w:p w:rsidR="000901F1" w:rsidRDefault="007D211C">
      <w:pPr>
        <w:numPr>
          <w:ilvl w:val="1"/>
          <w:numId w:val="10"/>
        </w:numPr>
        <w:pBdr>
          <w:top w:val="nil"/>
          <w:left w:val="nil"/>
          <w:bottom w:val="nil"/>
          <w:right w:val="nil"/>
          <w:between w:val="nil"/>
        </w:pBdr>
        <w:tabs>
          <w:tab w:val="left" w:pos="1799"/>
        </w:tabs>
        <w:spacing w:line="288" w:lineRule="auto"/>
        <w:ind w:right="343" w:hanging="365"/>
        <w:rPr>
          <w:color w:val="000000"/>
          <w:sz w:val="24"/>
          <w:szCs w:val="24"/>
        </w:rPr>
      </w:pPr>
      <w:r>
        <w:rPr>
          <w:color w:val="231F20"/>
          <w:sz w:val="24"/>
          <w:szCs w:val="24"/>
        </w:rPr>
        <w:t>All hours worked from the 11</w:t>
      </w:r>
      <w:r>
        <w:rPr>
          <w:color w:val="231F20"/>
          <w:sz w:val="24"/>
          <w:szCs w:val="24"/>
          <w:vertAlign w:val="superscript"/>
        </w:rPr>
        <w:t>th</w:t>
      </w:r>
      <w:r>
        <w:rPr>
          <w:color w:val="231F20"/>
          <w:sz w:val="24"/>
          <w:szCs w:val="24"/>
        </w:rPr>
        <w:t xml:space="preserve"> through the 25th, will be paid on the 10</w:t>
      </w:r>
      <w:r>
        <w:rPr>
          <w:color w:val="231F20"/>
          <w:sz w:val="24"/>
          <w:szCs w:val="24"/>
          <w:vertAlign w:val="superscript"/>
        </w:rPr>
        <w:t>th</w:t>
      </w:r>
      <w:r>
        <w:rPr>
          <w:color w:val="231F20"/>
          <w:sz w:val="24"/>
          <w:szCs w:val="24"/>
        </w:rPr>
        <w:t xml:space="preserve"> of the following month. Hence, hours worked 26</w:t>
      </w:r>
      <w:r>
        <w:rPr>
          <w:color w:val="231F20"/>
          <w:sz w:val="24"/>
          <w:szCs w:val="24"/>
          <w:vertAlign w:val="superscript"/>
        </w:rPr>
        <w:t>th</w:t>
      </w:r>
      <w:r>
        <w:rPr>
          <w:color w:val="231F20"/>
          <w:sz w:val="24"/>
          <w:szCs w:val="24"/>
        </w:rPr>
        <w:t xml:space="preserve"> through the 10</w:t>
      </w:r>
      <w:r>
        <w:rPr>
          <w:color w:val="231F20"/>
          <w:sz w:val="24"/>
          <w:szCs w:val="24"/>
          <w:vertAlign w:val="superscript"/>
        </w:rPr>
        <w:t>th</w:t>
      </w:r>
      <w:r>
        <w:rPr>
          <w:color w:val="231F20"/>
          <w:sz w:val="24"/>
          <w:szCs w:val="24"/>
        </w:rPr>
        <w:t xml:space="preserve"> of the next month, will be paid on the 25</w:t>
      </w:r>
      <w:r>
        <w:rPr>
          <w:color w:val="231F20"/>
          <w:sz w:val="24"/>
          <w:szCs w:val="24"/>
          <w:vertAlign w:val="superscript"/>
        </w:rPr>
        <w:t>th</w:t>
      </w:r>
      <w:r>
        <w:rPr>
          <w:color w:val="231F20"/>
          <w:sz w:val="24"/>
          <w:szCs w:val="24"/>
        </w:rPr>
        <w:t xml:space="preserve"> of that month. If pay dates fall on a weekend, pay date is the preceding Friday. If a pay date is during a break, pay date will be the last day of school prior to break.</w:t>
      </w:r>
    </w:p>
    <w:p w:rsidR="000901F1" w:rsidRDefault="007D211C">
      <w:pPr>
        <w:numPr>
          <w:ilvl w:val="0"/>
          <w:numId w:val="10"/>
        </w:numPr>
        <w:pBdr>
          <w:top w:val="nil"/>
          <w:left w:val="nil"/>
          <w:bottom w:val="nil"/>
          <w:right w:val="nil"/>
          <w:between w:val="nil"/>
        </w:pBdr>
        <w:tabs>
          <w:tab w:val="left" w:pos="1078"/>
        </w:tabs>
        <w:spacing w:before="33"/>
        <w:ind w:left="1078" w:hanging="360"/>
        <w:rPr>
          <w:color w:val="000000"/>
          <w:sz w:val="24"/>
          <w:szCs w:val="24"/>
        </w:rPr>
      </w:pPr>
      <w:r>
        <w:rPr>
          <w:color w:val="231F20"/>
          <w:sz w:val="24"/>
          <w:szCs w:val="24"/>
        </w:rPr>
        <w:t>Substitute Classified Employees</w:t>
      </w:r>
    </w:p>
    <w:p w:rsidR="000901F1" w:rsidRDefault="007D211C">
      <w:pPr>
        <w:numPr>
          <w:ilvl w:val="1"/>
          <w:numId w:val="10"/>
        </w:numPr>
        <w:pBdr>
          <w:top w:val="nil"/>
          <w:left w:val="nil"/>
          <w:bottom w:val="nil"/>
          <w:right w:val="nil"/>
          <w:between w:val="nil"/>
        </w:pBdr>
        <w:tabs>
          <w:tab w:val="left" w:pos="1800"/>
        </w:tabs>
        <w:spacing w:before="12" w:line="288" w:lineRule="auto"/>
        <w:ind w:left="1800" w:right="554"/>
        <w:rPr>
          <w:color w:val="000000"/>
          <w:sz w:val="24"/>
          <w:szCs w:val="24"/>
        </w:rPr>
      </w:pPr>
      <w:r>
        <w:rPr>
          <w:color w:val="231F20"/>
          <w:sz w:val="24"/>
          <w:szCs w:val="24"/>
        </w:rPr>
        <w:t>All substitute classified employees will use the Time and Attendance system, scanning their ID card on the time clock for all their IN/OUT swipes, to be paid accordingly.</w:t>
      </w:r>
    </w:p>
    <w:p w:rsidR="000901F1" w:rsidRDefault="007D211C">
      <w:pPr>
        <w:numPr>
          <w:ilvl w:val="1"/>
          <w:numId w:val="10"/>
        </w:numPr>
        <w:pBdr>
          <w:top w:val="nil"/>
          <w:left w:val="nil"/>
          <w:bottom w:val="nil"/>
          <w:right w:val="nil"/>
          <w:between w:val="nil"/>
        </w:pBdr>
        <w:tabs>
          <w:tab w:val="left" w:pos="1800"/>
        </w:tabs>
        <w:spacing w:before="38" w:line="314" w:lineRule="auto"/>
        <w:ind w:left="1800" w:right="487"/>
        <w:rPr>
          <w:color w:val="000000"/>
          <w:sz w:val="24"/>
          <w:szCs w:val="24"/>
        </w:rPr>
        <w:sectPr w:rsidR="000901F1">
          <w:pgSz w:w="12240" w:h="15840"/>
          <w:pgMar w:top="980" w:right="360" w:bottom="280" w:left="360" w:header="730" w:footer="0" w:gutter="0"/>
          <w:cols w:space="720"/>
        </w:sectPr>
      </w:pPr>
      <w:r>
        <w:rPr>
          <w:color w:val="231F20"/>
          <w:sz w:val="24"/>
          <w:szCs w:val="24"/>
        </w:rPr>
        <w:t>Pay schedule of all substitute classified employees will be paid as permanent classified employees, on the 10</w:t>
      </w:r>
      <w:r>
        <w:rPr>
          <w:color w:val="231F20"/>
          <w:sz w:val="24"/>
          <w:szCs w:val="24"/>
          <w:vertAlign w:val="superscript"/>
        </w:rPr>
        <w:t>th</w:t>
      </w:r>
      <w:r>
        <w:rPr>
          <w:color w:val="231F20"/>
          <w:sz w:val="24"/>
          <w:szCs w:val="24"/>
        </w:rPr>
        <w:t xml:space="preserve"> and 25</w:t>
      </w:r>
      <w:r>
        <w:rPr>
          <w:color w:val="231F20"/>
          <w:sz w:val="24"/>
          <w:szCs w:val="24"/>
          <w:vertAlign w:val="superscript"/>
        </w:rPr>
        <w:t>th</w:t>
      </w:r>
      <w:r>
        <w:rPr>
          <w:color w:val="231F20"/>
          <w:sz w:val="24"/>
          <w:szCs w:val="24"/>
        </w:rPr>
        <w:t xml:space="preserve"> of each month.</w:t>
      </w:r>
    </w:p>
    <w:p w:rsidR="000901F1" w:rsidRDefault="000901F1">
      <w:pPr>
        <w:pBdr>
          <w:top w:val="nil"/>
          <w:left w:val="nil"/>
          <w:bottom w:val="nil"/>
          <w:right w:val="nil"/>
          <w:between w:val="nil"/>
        </w:pBdr>
        <w:rPr>
          <w:color w:val="000000"/>
          <w:sz w:val="32"/>
          <w:szCs w:val="32"/>
        </w:rPr>
      </w:pPr>
    </w:p>
    <w:p w:rsidR="000901F1" w:rsidRDefault="000901F1">
      <w:pPr>
        <w:pBdr>
          <w:top w:val="nil"/>
          <w:left w:val="nil"/>
          <w:bottom w:val="nil"/>
          <w:right w:val="nil"/>
          <w:between w:val="nil"/>
        </w:pBdr>
        <w:rPr>
          <w:color w:val="000000"/>
          <w:sz w:val="32"/>
          <w:szCs w:val="32"/>
        </w:rPr>
      </w:pPr>
    </w:p>
    <w:p w:rsidR="000901F1" w:rsidRDefault="000901F1">
      <w:pPr>
        <w:pBdr>
          <w:top w:val="nil"/>
          <w:left w:val="nil"/>
          <w:bottom w:val="nil"/>
          <w:right w:val="nil"/>
          <w:between w:val="nil"/>
        </w:pBdr>
        <w:rPr>
          <w:color w:val="000000"/>
          <w:sz w:val="32"/>
          <w:szCs w:val="32"/>
        </w:rPr>
      </w:pPr>
    </w:p>
    <w:p w:rsidR="000901F1" w:rsidRDefault="000901F1">
      <w:pPr>
        <w:pBdr>
          <w:top w:val="nil"/>
          <w:left w:val="nil"/>
          <w:bottom w:val="nil"/>
          <w:right w:val="nil"/>
          <w:between w:val="nil"/>
        </w:pBdr>
        <w:spacing w:before="262"/>
        <w:rPr>
          <w:color w:val="000000"/>
          <w:sz w:val="32"/>
          <w:szCs w:val="32"/>
        </w:rPr>
      </w:pPr>
    </w:p>
    <w:p w:rsidR="000901F1" w:rsidRDefault="007D211C">
      <w:pPr>
        <w:pStyle w:val="Heading2"/>
        <w:ind w:left="231"/>
      </w:pPr>
      <w:r>
        <w:rPr>
          <w:color w:val="231F20"/>
        </w:rPr>
        <w:t>PAYROLL AND BENEFITS</w:t>
      </w:r>
    </w:p>
    <w:p w:rsidR="000901F1" w:rsidRDefault="007D211C">
      <w:pPr>
        <w:pBdr>
          <w:top w:val="nil"/>
          <w:left w:val="nil"/>
          <w:bottom w:val="nil"/>
          <w:right w:val="nil"/>
          <w:between w:val="nil"/>
        </w:pBdr>
        <w:spacing w:before="261" w:line="288" w:lineRule="auto"/>
        <w:ind w:left="360"/>
        <w:rPr>
          <w:color w:val="000000"/>
          <w:sz w:val="24"/>
          <w:szCs w:val="24"/>
        </w:rPr>
      </w:pPr>
      <w:r>
        <w:rPr>
          <w:color w:val="231F20"/>
          <w:sz w:val="24"/>
          <w:szCs w:val="24"/>
        </w:rPr>
        <w:t>The Urbandale Community School District payroll department is responsible for the timely payment of salaries and wages.</w:t>
      </w:r>
    </w:p>
    <w:p w:rsidR="000901F1" w:rsidRDefault="007D211C">
      <w:pPr>
        <w:pBdr>
          <w:top w:val="nil"/>
          <w:left w:val="nil"/>
          <w:bottom w:val="nil"/>
          <w:right w:val="nil"/>
          <w:between w:val="nil"/>
        </w:pBdr>
        <w:spacing w:before="162" w:line="288" w:lineRule="auto"/>
        <w:ind w:left="360" w:right="394"/>
        <w:rPr>
          <w:color w:val="000000"/>
          <w:sz w:val="24"/>
          <w:szCs w:val="24"/>
        </w:rPr>
      </w:pPr>
      <w:r>
        <w:rPr>
          <w:color w:val="231F20"/>
          <w:sz w:val="24"/>
          <w:szCs w:val="24"/>
        </w:rPr>
        <w:t>Payroll works with the Human Resources (HR) department to ensure district employees are paid accurately and timely. All new staff should work directly with HR to fill out new employment paperwork.</w:t>
      </w:r>
    </w:p>
    <w:p w:rsidR="000901F1" w:rsidRDefault="007D211C">
      <w:pPr>
        <w:numPr>
          <w:ilvl w:val="0"/>
          <w:numId w:val="1"/>
        </w:numPr>
        <w:pBdr>
          <w:top w:val="nil"/>
          <w:left w:val="nil"/>
          <w:bottom w:val="nil"/>
          <w:right w:val="nil"/>
          <w:between w:val="nil"/>
        </w:pBdr>
        <w:tabs>
          <w:tab w:val="left" w:pos="1078"/>
        </w:tabs>
        <w:spacing w:before="124"/>
        <w:ind w:left="1078" w:hanging="330"/>
        <w:rPr>
          <w:color w:val="000000"/>
          <w:sz w:val="24"/>
          <w:szCs w:val="24"/>
        </w:rPr>
      </w:pPr>
      <w:r>
        <w:rPr>
          <w:color w:val="231F20"/>
          <w:sz w:val="24"/>
          <w:szCs w:val="24"/>
        </w:rPr>
        <w:t>Payroll is responsible for.</w:t>
      </w:r>
    </w:p>
    <w:p w:rsidR="000901F1" w:rsidRDefault="007D211C">
      <w:pPr>
        <w:numPr>
          <w:ilvl w:val="1"/>
          <w:numId w:val="1"/>
        </w:numPr>
        <w:pBdr>
          <w:top w:val="nil"/>
          <w:left w:val="nil"/>
          <w:bottom w:val="nil"/>
          <w:right w:val="nil"/>
          <w:between w:val="nil"/>
        </w:pBdr>
        <w:tabs>
          <w:tab w:val="left" w:pos="1798"/>
        </w:tabs>
        <w:spacing w:before="86"/>
        <w:ind w:left="1798" w:hanging="359"/>
        <w:rPr>
          <w:color w:val="231F20"/>
          <w:sz w:val="24"/>
          <w:szCs w:val="24"/>
        </w:rPr>
      </w:pPr>
      <w:r>
        <w:rPr>
          <w:color w:val="231F20"/>
          <w:sz w:val="24"/>
          <w:szCs w:val="24"/>
        </w:rPr>
        <w:t>Processing payroll – timely payment to all employees</w:t>
      </w:r>
      <w:r w:rsidR="00B67AEF">
        <w:rPr>
          <w:color w:val="231F20"/>
          <w:sz w:val="24"/>
          <w:szCs w:val="24"/>
        </w:rPr>
        <w:t>.</w:t>
      </w:r>
    </w:p>
    <w:p w:rsidR="000901F1" w:rsidRDefault="007D211C">
      <w:pPr>
        <w:numPr>
          <w:ilvl w:val="1"/>
          <w:numId w:val="1"/>
        </w:numPr>
        <w:pBdr>
          <w:top w:val="nil"/>
          <w:left w:val="nil"/>
          <w:bottom w:val="nil"/>
          <w:right w:val="nil"/>
          <w:between w:val="nil"/>
        </w:pBdr>
        <w:tabs>
          <w:tab w:val="left" w:pos="1799"/>
        </w:tabs>
        <w:spacing w:before="12" w:line="288" w:lineRule="auto"/>
        <w:ind w:right="766" w:hanging="360"/>
        <w:rPr>
          <w:color w:val="231F20"/>
          <w:sz w:val="24"/>
          <w:szCs w:val="24"/>
        </w:rPr>
      </w:pPr>
      <w:r>
        <w:rPr>
          <w:color w:val="231F20"/>
          <w:sz w:val="24"/>
          <w:szCs w:val="24"/>
        </w:rPr>
        <w:t>Employee payroll deductions – IPERS, United Way, child support, garnishments, tax liens and other similar deductions.</w:t>
      </w:r>
    </w:p>
    <w:p w:rsidR="000901F1" w:rsidRDefault="007D211C">
      <w:pPr>
        <w:numPr>
          <w:ilvl w:val="1"/>
          <w:numId w:val="1"/>
        </w:numPr>
        <w:pBdr>
          <w:top w:val="nil"/>
          <w:left w:val="nil"/>
          <w:bottom w:val="nil"/>
          <w:right w:val="nil"/>
          <w:between w:val="nil"/>
        </w:pBdr>
        <w:tabs>
          <w:tab w:val="left" w:pos="1798"/>
        </w:tabs>
        <w:spacing w:before="40"/>
        <w:ind w:left="1798" w:hanging="359"/>
        <w:rPr>
          <w:color w:val="231F20"/>
          <w:sz w:val="24"/>
          <w:szCs w:val="24"/>
        </w:rPr>
      </w:pPr>
      <w:r>
        <w:rPr>
          <w:color w:val="231F20"/>
          <w:sz w:val="24"/>
          <w:szCs w:val="24"/>
        </w:rPr>
        <w:t>Processing direct deposit changes.</w:t>
      </w:r>
    </w:p>
    <w:p w:rsidR="000901F1" w:rsidRDefault="007D211C">
      <w:pPr>
        <w:numPr>
          <w:ilvl w:val="1"/>
          <w:numId w:val="1"/>
        </w:numPr>
        <w:pBdr>
          <w:top w:val="nil"/>
          <w:left w:val="nil"/>
          <w:bottom w:val="nil"/>
          <w:right w:val="nil"/>
          <w:between w:val="nil"/>
        </w:pBdr>
        <w:tabs>
          <w:tab w:val="left" w:pos="1798"/>
        </w:tabs>
        <w:spacing w:before="54"/>
        <w:ind w:left="1798" w:hanging="359"/>
        <w:rPr>
          <w:color w:val="231F20"/>
          <w:sz w:val="24"/>
          <w:szCs w:val="24"/>
        </w:rPr>
      </w:pPr>
      <w:r>
        <w:rPr>
          <w:color w:val="231F20"/>
          <w:sz w:val="24"/>
          <w:szCs w:val="24"/>
        </w:rPr>
        <w:t>Changes to W-4 tax information.</w:t>
      </w:r>
    </w:p>
    <w:p w:rsidR="000901F1" w:rsidRDefault="007D211C">
      <w:pPr>
        <w:numPr>
          <w:ilvl w:val="1"/>
          <w:numId w:val="1"/>
        </w:numPr>
        <w:pBdr>
          <w:top w:val="nil"/>
          <w:left w:val="nil"/>
          <w:bottom w:val="nil"/>
          <w:right w:val="nil"/>
          <w:between w:val="nil"/>
        </w:pBdr>
        <w:tabs>
          <w:tab w:val="left" w:pos="1798"/>
        </w:tabs>
        <w:spacing w:before="1"/>
        <w:ind w:left="1798" w:hanging="359"/>
        <w:rPr>
          <w:color w:val="231F20"/>
          <w:sz w:val="24"/>
          <w:szCs w:val="24"/>
        </w:rPr>
      </w:pPr>
      <w:r>
        <w:rPr>
          <w:color w:val="231F20"/>
          <w:sz w:val="24"/>
          <w:szCs w:val="24"/>
        </w:rPr>
        <w:t>Preparation and submission of payroll ACH direct deposits.</w:t>
      </w:r>
    </w:p>
    <w:p w:rsidR="000901F1" w:rsidRDefault="007D211C">
      <w:pPr>
        <w:numPr>
          <w:ilvl w:val="1"/>
          <w:numId w:val="1"/>
        </w:numPr>
        <w:pBdr>
          <w:top w:val="nil"/>
          <w:left w:val="nil"/>
          <w:bottom w:val="nil"/>
          <w:right w:val="nil"/>
          <w:between w:val="nil"/>
        </w:pBdr>
        <w:tabs>
          <w:tab w:val="left" w:pos="1799"/>
        </w:tabs>
        <w:spacing w:before="54"/>
        <w:ind w:hanging="360"/>
        <w:rPr>
          <w:color w:val="231F20"/>
          <w:sz w:val="24"/>
          <w:szCs w:val="24"/>
        </w:rPr>
      </w:pPr>
      <w:r>
        <w:rPr>
          <w:color w:val="231F20"/>
          <w:sz w:val="24"/>
          <w:szCs w:val="24"/>
        </w:rPr>
        <w:t>Preparation and submission of district payroll related tax deposits.</w:t>
      </w:r>
    </w:p>
    <w:p w:rsidR="000901F1" w:rsidRDefault="007D211C">
      <w:pPr>
        <w:numPr>
          <w:ilvl w:val="1"/>
          <w:numId w:val="1"/>
        </w:numPr>
        <w:pBdr>
          <w:top w:val="nil"/>
          <w:left w:val="nil"/>
          <w:bottom w:val="nil"/>
          <w:right w:val="nil"/>
          <w:between w:val="nil"/>
        </w:pBdr>
        <w:tabs>
          <w:tab w:val="left" w:pos="1799"/>
        </w:tabs>
        <w:spacing w:before="65" w:line="278" w:lineRule="auto"/>
        <w:ind w:right="1793" w:hanging="360"/>
        <w:rPr>
          <w:color w:val="231F20"/>
          <w:sz w:val="24"/>
          <w:szCs w:val="24"/>
        </w:rPr>
      </w:pPr>
      <w:r>
        <w:rPr>
          <w:color w:val="231F20"/>
          <w:sz w:val="24"/>
          <w:szCs w:val="24"/>
        </w:rPr>
        <w:t>Payroll-related Account Payables payments for medical, dental, vision, flex reimbursement accounts, and TSAs.</w:t>
      </w:r>
    </w:p>
    <w:p w:rsidR="000901F1" w:rsidRDefault="007D211C">
      <w:pPr>
        <w:numPr>
          <w:ilvl w:val="1"/>
          <w:numId w:val="1"/>
        </w:numPr>
        <w:pBdr>
          <w:top w:val="nil"/>
          <w:left w:val="nil"/>
          <w:bottom w:val="nil"/>
          <w:right w:val="nil"/>
          <w:between w:val="nil"/>
        </w:pBdr>
        <w:tabs>
          <w:tab w:val="left" w:pos="1798"/>
        </w:tabs>
        <w:spacing w:before="62"/>
        <w:ind w:left="1798" w:hanging="359"/>
        <w:rPr>
          <w:color w:val="231F20"/>
          <w:sz w:val="24"/>
          <w:szCs w:val="24"/>
        </w:rPr>
      </w:pPr>
      <w:r>
        <w:rPr>
          <w:color w:val="231F20"/>
          <w:sz w:val="24"/>
          <w:szCs w:val="24"/>
        </w:rPr>
        <w:t>Answering department and employee calls and emails.</w:t>
      </w:r>
    </w:p>
    <w:p w:rsidR="000901F1" w:rsidRDefault="007D211C">
      <w:pPr>
        <w:numPr>
          <w:ilvl w:val="1"/>
          <w:numId w:val="1"/>
        </w:numPr>
        <w:pBdr>
          <w:top w:val="nil"/>
          <w:left w:val="nil"/>
          <w:bottom w:val="nil"/>
          <w:right w:val="nil"/>
          <w:between w:val="nil"/>
        </w:pBdr>
        <w:tabs>
          <w:tab w:val="left" w:pos="1799"/>
        </w:tabs>
        <w:spacing w:before="12" w:line="278" w:lineRule="auto"/>
        <w:ind w:right="1354" w:hanging="360"/>
        <w:rPr>
          <w:color w:val="231F20"/>
          <w:sz w:val="24"/>
          <w:szCs w:val="24"/>
        </w:rPr>
      </w:pPr>
      <w:r>
        <w:rPr>
          <w:color w:val="231F20"/>
          <w:sz w:val="24"/>
          <w:szCs w:val="24"/>
        </w:rPr>
        <w:t xml:space="preserve">Managing and balancing payroll-related </w:t>
      </w:r>
      <w:proofErr w:type="spellStart"/>
      <w:r>
        <w:rPr>
          <w:color w:val="231F20"/>
          <w:sz w:val="24"/>
          <w:szCs w:val="24"/>
        </w:rPr>
        <w:t>changes</w:t>
      </w:r>
      <w:proofErr w:type="spellEnd"/>
      <w:r>
        <w:rPr>
          <w:color w:val="231F20"/>
          <w:sz w:val="24"/>
          <w:szCs w:val="24"/>
        </w:rPr>
        <w:t xml:space="preserve"> arising from pay assignments changes, set increases and new hires, and resign/retires.</w:t>
      </w:r>
    </w:p>
    <w:p w:rsidR="000901F1" w:rsidRDefault="007D211C">
      <w:pPr>
        <w:numPr>
          <w:ilvl w:val="1"/>
          <w:numId w:val="1"/>
        </w:numPr>
        <w:pBdr>
          <w:top w:val="nil"/>
          <w:left w:val="nil"/>
          <w:bottom w:val="nil"/>
          <w:right w:val="nil"/>
          <w:between w:val="nil"/>
        </w:pBdr>
        <w:tabs>
          <w:tab w:val="left" w:pos="1799"/>
        </w:tabs>
        <w:spacing w:before="61"/>
        <w:ind w:hanging="360"/>
        <w:rPr>
          <w:color w:val="231F20"/>
          <w:sz w:val="24"/>
          <w:szCs w:val="24"/>
        </w:rPr>
      </w:pPr>
      <w:r>
        <w:rPr>
          <w:color w:val="231F20"/>
          <w:sz w:val="24"/>
          <w:szCs w:val="24"/>
        </w:rPr>
        <w:t>Managing overpayment procedures.</w:t>
      </w:r>
    </w:p>
    <w:p w:rsidR="000901F1" w:rsidRDefault="007D211C">
      <w:pPr>
        <w:numPr>
          <w:ilvl w:val="1"/>
          <w:numId w:val="1"/>
        </w:numPr>
        <w:pBdr>
          <w:top w:val="nil"/>
          <w:left w:val="nil"/>
          <w:bottom w:val="nil"/>
          <w:right w:val="nil"/>
          <w:between w:val="nil"/>
        </w:pBdr>
        <w:tabs>
          <w:tab w:val="left" w:pos="1798"/>
        </w:tabs>
        <w:spacing w:before="54"/>
        <w:ind w:left="1798" w:hanging="359"/>
        <w:rPr>
          <w:color w:val="231F20"/>
          <w:sz w:val="24"/>
          <w:szCs w:val="24"/>
        </w:rPr>
      </w:pPr>
      <w:r>
        <w:rPr>
          <w:color w:val="231F20"/>
          <w:sz w:val="24"/>
          <w:szCs w:val="24"/>
        </w:rPr>
        <w:t>Issuance of supplemental checks when needed.</w:t>
      </w:r>
    </w:p>
    <w:p w:rsidR="000901F1" w:rsidRDefault="007D211C">
      <w:pPr>
        <w:numPr>
          <w:ilvl w:val="1"/>
          <w:numId w:val="1"/>
        </w:numPr>
        <w:pBdr>
          <w:top w:val="nil"/>
          <w:left w:val="nil"/>
          <w:bottom w:val="nil"/>
          <w:right w:val="nil"/>
          <w:between w:val="nil"/>
        </w:pBdr>
        <w:tabs>
          <w:tab w:val="left" w:pos="1799"/>
        </w:tabs>
        <w:spacing w:before="54"/>
        <w:ind w:hanging="360"/>
        <w:rPr>
          <w:color w:val="231F20"/>
          <w:sz w:val="24"/>
          <w:szCs w:val="24"/>
        </w:rPr>
      </w:pPr>
      <w:r>
        <w:rPr>
          <w:color w:val="231F20"/>
          <w:sz w:val="24"/>
          <w:szCs w:val="24"/>
        </w:rPr>
        <w:t>Calculation of vacation payouts for employee separation.</w:t>
      </w:r>
    </w:p>
    <w:p w:rsidR="000901F1" w:rsidRDefault="007D211C">
      <w:pPr>
        <w:numPr>
          <w:ilvl w:val="1"/>
          <w:numId w:val="1"/>
        </w:numPr>
        <w:pBdr>
          <w:top w:val="nil"/>
          <w:left w:val="nil"/>
          <w:bottom w:val="nil"/>
          <w:right w:val="nil"/>
          <w:between w:val="nil"/>
        </w:pBdr>
        <w:tabs>
          <w:tab w:val="left" w:pos="1798"/>
        </w:tabs>
        <w:spacing w:before="1"/>
        <w:ind w:left="1798" w:hanging="359"/>
        <w:rPr>
          <w:color w:val="231F20"/>
          <w:sz w:val="24"/>
          <w:szCs w:val="24"/>
        </w:rPr>
      </w:pPr>
      <w:r>
        <w:rPr>
          <w:color w:val="231F20"/>
          <w:sz w:val="24"/>
          <w:szCs w:val="24"/>
        </w:rPr>
        <w:t>Completion of Verification of Employment (VOE).</w:t>
      </w:r>
    </w:p>
    <w:p w:rsidR="000901F1" w:rsidRDefault="007D211C">
      <w:pPr>
        <w:numPr>
          <w:ilvl w:val="0"/>
          <w:numId w:val="1"/>
        </w:numPr>
        <w:pBdr>
          <w:top w:val="nil"/>
          <w:left w:val="nil"/>
          <w:bottom w:val="nil"/>
          <w:right w:val="nil"/>
          <w:between w:val="nil"/>
        </w:pBdr>
        <w:tabs>
          <w:tab w:val="left" w:pos="1078"/>
          <w:tab w:val="left" w:pos="1080"/>
        </w:tabs>
        <w:spacing w:before="39" w:line="264" w:lineRule="auto"/>
        <w:ind w:right="634"/>
        <w:rPr>
          <w:color w:val="000000"/>
          <w:sz w:val="24"/>
          <w:szCs w:val="24"/>
        </w:rPr>
      </w:pPr>
      <w:r>
        <w:rPr>
          <w:color w:val="231F20"/>
          <w:sz w:val="24"/>
          <w:szCs w:val="24"/>
        </w:rPr>
        <w:t>Online Payroll Resources -- Employees can access online payroll resources from their home computer, personal smartphone, or work computer by using one of the following systems:</w:t>
      </w:r>
    </w:p>
    <w:p w:rsidR="000901F1" w:rsidRDefault="007D211C">
      <w:pPr>
        <w:numPr>
          <w:ilvl w:val="1"/>
          <w:numId w:val="1"/>
        </w:numPr>
        <w:pBdr>
          <w:top w:val="nil"/>
          <w:left w:val="nil"/>
          <w:bottom w:val="nil"/>
          <w:right w:val="nil"/>
          <w:between w:val="nil"/>
        </w:pBdr>
        <w:tabs>
          <w:tab w:val="left" w:pos="1799"/>
        </w:tabs>
        <w:spacing w:line="276" w:lineRule="auto"/>
        <w:ind w:right="407"/>
        <w:rPr>
          <w:rFonts w:ascii="Palatino Linotype" w:eastAsia="Palatino Linotype" w:hAnsi="Palatino Linotype" w:cs="Palatino Linotype"/>
          <w:color w:val="231F20"/>
          <w:sz w:val="24"/>
          <w:szCs w:val="24"/>
        </w:rPr>
      </w:pPr>
      <w:r>
        <w:rPr>
          <w:color w:val="231F20"/>
          <w:sz w:val="24"/>
          <w:szCs w:val="24"/>
        </w:rPr>
        <w:t>Employee Service Portal (ESP), a system employee can access their pay stubs, W-2s, employer forms, annual notices, and insurance information. The employees can also make changes to any of their demographic information</w:t>
      </w:r>
    </w:p>
    <w:p w:rsidR="000901F1" w:rsidRDefault="007D211C">
      <w:pPr>
        <w:numPr>
          <w:ilvl w:val="1"/>
          <w:numId w:val="1"/>
        </w:numPr>
        <w:pBdr>
          <w:top w:val="nil"/>
          <w:left w:val="nil"/>
          <w:bottom w:val="nil"/>
          <w:right w:val="nil"/>
          <w:between w:val="nil"/>
        </w:pBdr>
        <w:tabs>
          <w:tab w:val="left" w:pos="1799"/>
        </w:tabs>
        <w:spacing w:before="25" w:line="306" w:lineRule="auto"/>
        <w:ind w:hanging="354"/>
        <w:rPr>
          <w:rFonts w:ascii="Palatino Linotype" w:eastAsia="Palatino Linotype" w:hAnsi="Palatino Linotype" w:cs="Palatino Linotype"/>
          <w:color w:val="231F20"/>
          <w:sz w:val="24"/>
          <w:szCs w:val="24"/>
        </w:rPr>
      </w:pPr>
      <w:r>
        <w:rPr>
          <w:color w:val="231F20"/>
          <w:sz w:val="24"/>
          <w:szCs w:val="24"/>
        </w:rPr>
        <w:t>Time and Attendance, classified employees use this system to record hours worked.</w:t>
      </w:r>
    </w:p>
    <w:p w:rsidR="000901F1" w:rsidRDefault="007D211C">
      <w:pPr>
        <w:numPr>
          <w:ilvl w:val="1"/>
          <w:numId w:val="1"/>
        </w:numPr>
        <w:pBdr>
          <w:top w:val="nil"/>
          <w:left w:val="nil"/>
          <w:bottom w:val="nil"/>
          <w:right w:val="nil"/>
          <w:between w:val="nil"/>
        </w:pBdr>
        <w:tabs>
          <w:tab w:val="left" w:pos="1799"/>
        </w:tabs>
        <w:spacing w:line="306" w:lineRule="auto"/>
        <w:ind w:hanging="334"/>
        <w:rPr>
          <w:rFonts w:ascii="Palatino Linotype" w:eastAsia="Palatino Linotype" w:hAnsi="Palatino Linotype" w:cs="Palatino Linotype"/>
          <w:color w:val="231F20"/>
          <w:sz w:val="24"/>
          <w:szCs w:val="24"/>
        </w:rPr>
      </w:pPr>
      <w:r>
        <w:rPr>
          <w:color w:val="231F20"/>
          <w:sz w:val="24"/>
          <w:szCs w:val="24"/>
        </w:rPr>
        <w:t>Absence Management, a system that all permanent employees use to request days off</w:t>
      </w:r>
    </w:p>
    <w:p w:rsidR="000901F1" w:rsidRDefault="007D211C">
      <w:pPr>
        <w:pBdr>
          <w:top w:val="nil"/>
          <w:left w:val="nil"/>
          <w:bottom w:val="nil"/>
          <w:right w:val="nil"/>
          <w:between w:val="nil"/>
        </w:pBdr>
        <w:spacing w:before="33"/>
        <w:ind w:left="1799"/>
        <w:rPr>
          <w:color w:val="000000"/>
          <w:sz w:val="24"/>
          <w:szCs w:val="24"/>
        </w:rPr>
      </w:pPr>
      <w:r>
        <w:rPr>
          <w:color w:val="231F20"/>
          <w:sz w:val="24"/>
          <w:szCs w:val="24"/>
        </w:rPr>
        <w:t>and track their absences.</w:t>
      </w:r>
    </w:p>
    <w:p w:rsidR="000901F1" w:rsidRDefault="007D211C">
      <w:pPr>
        <w:numPr>
          <w:ilvl w:val="0"/>
          <w:numId w:val="1"/>
        </w:numPr>
        <w:pBdr>
          <w:top w:val="nil"/>
          <w:left w:val="nil"/>
          <w:bottom w:val="nil"/>
          <w:right w:val="nil"/>
          <w:between w:val="nil"/>
        </w:pBdr>
        <w:tabs>
          <w:tab w:val="left" w:pos="1078"/>
        </w:tabs>
        <w:spacing w:before="69" w:line="319" w:lineRule="auto"/>
        <w:ind w:left="1078" w:hanging="330"/>
        <w:rPr>
          <w:color w:val="000000"/>
          <w:sz w:val="24"/>
          <w:szCs w:val="24"/>
        </w:rPr>
      </w:pPr>
      <w:r>
        <w:rPr>
          <w:color w:val="231F20"/>
          <w:sz w:val="24"/>
          <w:szCs w:val="24"/>
        </w:rPr>
        <w:t>Updating Personal Information</w:t>
      </w:r>
    </w:p>
    <w:p w:rsidR="000901F1" w:rsidRDefault="007D211C">
      <w:pPr>
        <w:numPr>
          <w:ilvl w:val="1"/>
          <w:numId w:val="1"/>
        </w:numPr>
        <w:pBdr>
          <w:top w:val="nil"/>
          <w:left w:val="nil"/>
          <w:bottom w:val="nil"/>
          <w:right w:val="nil"/>
          <w:between w:val="nil"/>
        </w:pBdr>
        <w:tabs>
          <w:tab w:val="left" w:pos="1800"/>
        </w:tabs>
        <w:spacing w:line="288" w:lineRule="auto"/>
        <w:ind w:left="1800" w:right="738" w:hanging="379"/>
        <w:rPr>
          <w:color w:val="231F20"/>
          <w:sz w:val="24"/>
          <w:szCs w:val="24"/>
        </w:rPr>
      </w:pPr>
      <w:r>
        <w:rPr>
          <w:color w:val="231F20"/>
          <w:sz w:val="24"/>
          <w:szCs w:val="24"/>
        </w:rPr>
        <w:t>If an employee has a name change, he or she should send a copy of that new Social Security card to HR, at which time all systems will be changed.</w:t>
      </w:r>
    </w:p>
    <w:p w:rsidR="000901F1" w:rsidRDefault="007D211C">
      <w:pPr>
        <w:numPr>
          <w:ilvl w:val="1"/>
          <w:numId w:val="1"/>
        </w:numPr>
        <w:pBdr>
          <w:top w:val="nil"/>
          <w:left w:val="nil"/>
          <w:bottom w:val="nil"/>
          <w:right w:val="nil"/>
          <w:between w:val="nil"/>
        </w:pBdr>
        <w:tabs>
          <w:tab w:val="left" w:pos="1799"/>
        </w:tabs>
        <w:spacing w:before="35"/>
        <w:ind w:hanging="377"/>
        <w:rPr>
          <w:color w:val="231F20"/>
          <w:sz w:val="24"/>
          <w:szCs w:val="24"/>
        </w:rPr>
        <w:sectPr w:rsidR="000901F1">
          <w:pgSz w:w="12240" w:h="15840"/>
          <w:pgMar w:top="980" w:right="360" w:bottom="280" w:left="360" w:header="730" w:footer="0" w:gutter="0"/>
          <w:cols w:space="720"/>
        </w:sectPr>
      </w:pPr>
      <w:r>
        <w:rPr>
          <w:color w:val="231F20"/>
          <w:sz w:val="24"/>
          <w:szCs w:val="24"/>
        </w:rPr>
        <w:t>If an employee moves, their change of address should be changed in the ESP system.</w:t>
      </w:r>
    </w:p>
    <w:p w:rsidR="000901F1" w:rsidRDefault="007D211C">
      <w:pPr>
        <w:numPr>
          <w:ilvl w:val="0"/>
          <w:numId w:val="1"/>
        </w:numPr>
        <w:pBdr>
          <w:top w:val="nil"/>
          <w:left w:val="nil"/>
          <w:bottom w:val="nil"/>
          <w:right w:val="nil"/>
          <w:between w:val="nil"/>
        </w:pBdr>
        <w:tabs>
          <w:tab w:val="left" w:pos="1078"/>
        </w:tabs>
        <w:spacing w:line="305" w:lineRule="auto"/>
        <w:ind w:left="1078" w:hanging="330"/>
        <w:rPr>
          <w:color w:val="000000"/>
          <w:sz w:val="24"/>
          <w:szCs w:val="24"/>
        </w:rPr>
      </w:pPr>
      <w:r>
        <w:rPr>
          <w:color w:val="231F20"/>
          <w:sz w:val="24"/>
          <w:szCs w:val="24"/>
        </w:rPr>
        <w:lastRenderedPageBreak/>
        <w:t>Direct Deposit</w:t>
      </w:r>
    </w:p>
    <w:p w:rsidR="000901F1" w:rsidRDefault="007D211C">
      <w:pPr>
        <w:numPr>
          <w:ilvl w:val="1"/>
          <w:numId w:val="1"/>
        </w:numPr>
        <w:pBdr>
          <w:top w:val="nil"/>
          <w:left w:val="nil"/>
          <w:bottom w:val="nil"/>
          <w:right w:val="nil"/>
          <w:between w:val="nil"/>
        </w:pBdr>
        <w:tabs>
          <w:tab w:val="left" w:pos="1799"/>
        </w:tabs>
        <w:spacing w:line="288" w:lineRule="auto"/>
        <w:ind w:right="224" w:hanging="379"/>
        <w:rPr>
          <w:color w:val="231F20"/>
          <w:sz w:val="24"/>
          <w:szCs w:val="24"/>
        </w:rPr>
      </w:pPr>
      <w:r>
        <w:rPr>
          <w:color w:val="231F20"/>
          <w:sz w:val="24"/>
          <w:szCs w:val="24"/>
        </w:rPr>
        <w:t xml:space="preserve">Urbandale Community School District requires direct deposit for all employees as a condition of employment. Employees can make changes to their bank information at any time with the use of the Direct Deposit form that can be found on the ESP </w:t>
      </w:r>
      <w:proofErr w:type="gramStart"/>
      <w:r>
        <w:rPr>
          <w:color w:val="231F20"/>
          <w:sz w:val="24"/>
          <w:szCs w:val="24"/>
        </w:rPr>
        <w:t>system .</w:t>
      </w:r>
      <w:proofErr w:type="gramEnd"/>
    </w:p>
    <w:p w:rsidR="000901F1" w:rsidRDefault="007D211C">
      <w:pPr>
        <w:numPr>
          <w:ilvl w:val="1"/>
          <w:numId w:val="1"/>
        </w:numPr>
        <w:pBdr>
          <w:top w:val="nil"/>
          <w:left w:val="nil"/>
          <w:bottom w:val="nil"/>
          <w:right w:val="nil"/>
          <w:between w:val="nil"/>
        </w:pBdr>
        <w:tabs>
          <w:tab w:val="left" w:pos="1799"/>
        </w:tabs>
        <w:spacing w:line="288" w:lineRule="auto"/>
        <w:ind w:right="445" w:hanging="379"/>
        <w:rPr>
          <w:color w:val="231F20"/>
          <w:sz w:val="24"/>
          <w:szCs w:val="24"/>
        </w:rPr>
      </w:pPr>
      <w:r>
        <w:rPr>
          <w:color w:val="231F20"/>
          <w:sz w:val="24"/>
          <w:szCs w:val="24"/>
        </w:rPr>
        <w:t>The Direct Deposit will not be enforced until the form is completed and given to the Payroll department. If an employee does not have access to a financial institution, then the form giving UCSD the permission to mail the check (Authorized to Mail Pay Check), will be completed and returned to the payroll department.</w:t>
      </w:r>
    </w:p>
    <w:p w:rsidR="000901F1" w:rsidRDefault="007D211C">
      <w:pPr>
        <w:numPr>
          <w:ilvl w:val="1"/>
          <w:numId w:val="1"/>
        </w:numPr>
        <w:pBdr>
          <w:top w:val="nil"/>
          <w:left w:val="nil"/>
          <w:bottom w:val="nil"/>
          <w:right w:val="nil"/>
          <w:between w:val="nil"/>
        </w:pBdr>
        <w:tabs>
          <w:tab w:val="left" w:pos="1799"/>
        </w:tabs>
        <w:spacing w:line="288" w:lineRule="auto"/>
        <w:ind w:right="358" w:hanging="365"/>
        <w:rPr>
          <w:color w:val="231F20"/>
          <w:sz w:val="24"/>
          <w:szCs w:val="24"/>
        </w:rPr>
      </w:pPr>
      <w:r>
        <w:rPr>
          <w:color w:val="231F20"/>
          <w:sz w:val="24"/>
          <w:szCs w:val="24"/>
        </w:rPr>
        <w:t xml:space="preserve">At the end of the fiscal year, there will be a period </w:t>
      </w:r>
      <w:r w:rsidR="00B67AEF">
        <w:rPr>
          <w:color w:val="231F20"/>
          <w:sz w:val="24"/>
          <w:szCs w:val="24"/>
        </w:rPr>
        <w:t xml:space="preserve">where </w:t>
      </w:r>
      <w:r>
        <w:rPr>
          <w:color w:val="231F20"/>
          <w:sz w:val="24"/>
          <w:szCs w:val="24"/>
        </w:rPr>
        <w:t>employees will be unable to make changes to their direct deposit or banking institution each year. Consequently, changes should be made prior to the blackout period. Generally, this annual blackout period will start the last week of June and run through the middle of August.</w:t>
      </w:r>
    </w:p>
    <w:p w:rsidR="000901F1" w:rsidRDefault="007D211C">
      <w:pPr>
        <w:numPr>
          <w:ilvl w:val="0"/>
          <w:numId w:val="1"/>
        </w:numPr>
        <w:pBdr>
          <w:top w:val="nil"/>
          <w:left w:val="nil"/>
          <w:bottom w:val="nil"/>
          <w:right w:val="nil"/>
          <w:between w:val="nil"/>
        </w:pBdr>
        <w:tabs>
          <w:tab w:val="left" w:pos="1078"/>
        </w:tabs>
        <w:ind w:left="1078" w:hanging="330"/>
        <w:rPr>
          <w:color w:val="000000"/>
          <w:sz w:val="24"/>
          <w:szCs w:val="24"/>
        </w:rPr>
      </w:pPr>
      <w:r>
        <w:rPr>
          <w:color w:val="231F20"/>
          <w:sz w:val="24"/>
          <w:szCs w:val="24"/>
        </w:rPr>
        <w:t>Federal and State Tax Information (W4)</w:t>
      </w:r>
    </w:p>
    <w:p w:rsidR="000901F1" w:rsidRDefault="007D211C">
      <w:pPr>
        <w:numPr>
          <w:ilvl w:val="1"/>
          <w:numId w:val="1"/>
        </w:numPr>
        <w:pBdr>
          <w:top w:val="nil"/>
          <w:left w:val="nil"/>
          <w:bottom w:val="nil"/>
          <w:right w:val="nil"/>
          <w:between w:val="nil"/>
        </w:pBdr>
        <w:tabs>
          <w:tab w:val="left" w:pos="1799"/>
        </w:tabs>
        <w:spacing w:before="31"/>
        <w:ind w:hanging="377"/>
        <w:rPr>
          <w:color w:val="231F20"/>
          <w:sz w:val="24"/>
          <w:szCs w:val="24"/>
        </w:rPr>
      </w:pPr>
      <w:r>
        <w:rPr>
          <w:color w:val="231F20"/>
          <w:sz w:val="24"/>
          <w:szCs w:val="24"/>
        </w:rPr>
        <w:t>Upon hire with the district, each employee fills out withholding forms (W4).</w:t>
      </w:r>
    </w:p>
    <w:p w:rsidR="000901F1" w:rsidRDefault="007D211C">
      <w:pPr>
        <w:numPr>
          <w:ilvl w:val="1"/>
          <w:numId w:val="1"/>
        </w:numPr>
        <w:pBdr>
          <w:top w:val="nil"/>
          <w:left w:val="nil"/>
          <w:bottom w:val="nil"/>
          <w:right w:val="nil"/>
          <w:between w:val="nil"/>
        </w:pBdr>
        <w:tabs>
          <w:tab w:val="left" w:pos="1799"/>
        </w:tabs>
        <w:spacing w:before="12" w:line="288" w:lineRule="auto"/>
        <w:ind w:right="538" w:hanging="379"/>
        <w:rPr>
          <w:color w:val="231F20"/>
          <w:sz w:val="24"/>
          <w:szCs w:val="24"/>
        </w:rPr>
      </w:pPr>
      <w:r>
        <w:rPr>
          <w:color w:val="231F20"/>
          <w:sz w:val="24"/>
          <w:szCs w:val="24"/>
        </w:rPr>
        <w:t>There are several situations where employees may want to make changes to their withholdings, including marriage, divorce, birth/adoption, dependent child becoming independent, owing taxes the year before, receiving a large tax refund the year before, receiving a lump sum contract payout at retirement or receiving a vacation payout.</w:t>
      </w:r>
    </w:p>
    <w:p w:rsidR="000901F1" w:rsidRDefault="007D211C">
      <w:pPr>
        <w:numPr>
          <w:ilvl w:val="0"/>
          <w:numId w:val="1"/>
        </w:numPr>
        <w:pBdr>
          <w:top w:val="nil"/>
          <w:left w:val="nil"/>
          <w:bottom w:val="nil"/>
          <w:right w:val="nil"/>
          <w:between w:val="nil"/>
        </w:pBdr>
        <w:tabs>
          <w:tab w:val="left" w:pos="1078"/>
        </w:tabs>
        <w:spacing w:before="10"/>
        <w:ind w:left="1078" w:hanging="330"/>
        <w:rPr>
          <w:color w:val="000000"/>
          <w:sz w:val="24"/>
          <w:szCs w:val="24"/>
        </w:rPr>
      </w:pPr>
      <w:r>
        <w:rPr>
          <w:color w:val="231F20"/>
          <w:sz w:val="24"/>
          <w:szCs w:val="24"/>
        </w:rPr>
        <w:t>Pay Stubs</w:t>
      </w:r>
    </w:p>
    <w:p w:rsidR="000901F1" w:rsidRDefault="007D211C">
      <w:pPr>
        <w:numPr>
          <w:ilvl w:val="1"/>
          <w:numId w:val="1"/>
        </w:numPr>
        <w:pBdr>
          <w:top w:val="nil"/>
          <w:left w:val="nil"/>
          <w:bottom w:val="nil"/>
          <w:right w:val="nil"/>
          <w:between w:val="nil"/>
        </w:pBdr>
        <w:tabs>
          <w:tab w:val="left" w:pos="1799"/>
        </w:tabs>
        <w:spacing w:before="33"/>
        <w:ind w:hanging="377"/>
        <w:rPr>
          <w:color w:val="231F20"/>
          <w:sz w:val="24"/>
          <w:szCs w:val="24"/>
        </w:rPr>
      </w:pPr>
      <w:r>
        <w:rPr>
          <w:color w:val="231F20"/>
          <w:sz w:val="24"/>
          <w:szCs w:val="24"/>
        </w:rPr>
        <w:t>Employees have access to view their pay stub on the ESP system on each pay date.</w:t>
      </w:r>
    </w:p>
    <w:p w:rsidR="000901F1" w:rsidRDefault="007D211C">
      <w:pPr>
        <w:numPr>
          <w:ilvl w:val="0"/>
          <w:numId w:val="1"/>
        </w:numPr>
        <w:pBdr>
          <w:top w:val="nil"/>
          <w:left w:val="nil"/>
          <w:bottom w:val="nil"/>
          <w:right w:val="nil"/>
          <w:between w:val="nil"/>
        </w:pBdr>
        <w:tabs>
          <w:tab w:val="left" w:pos="1078"/>
        </w:tabs>
        <w:spacing w:before="27"/>
        <w:ind w:left="1078" w:hanging="330"/>
        <w:rPr>
          <w:color w:val="000000"/>
          <w:sz w:val="24"/>
          <w:szCs w:val="24"/>
        </w:rPr>
      </w:pPr>
      <w:r>
        <w:rPr>
          <w:color w:val="231F20"/>
          <w:sz w:val="24"/>
          <w:szCs w:val="24"/>
        </w:rPr>
        <w:t>Year-End Notices</w:t>
      </w:r>
    </w:p>
    <w:p w:rsidR="000901F1" w:rsidRDefault="007D211C">
      <w:pPr>
        <w:numPr>
          <w:ilvl w:val="1"/>
          <w:numId w:val="1"/>
        </w:numPr>
        <w:pBdr>
          <w:top w:val="nil"/>
          <w:left w:val="nil"/>
          <w:bottom w:val="nil"/>
          <w:right w:val="nil"/>
          <w:between w:val="nil"/>
        </w:pBdr>
        <w:tabs>
          <w:tab w:val="left" w:pos="1799"/>
        </w:tabs>
        <w:spacing w:before="33"/>
        <w:ind w:hanging="377"/>
        <w:rPr>
          <w:color w:val="231F20"/>
          <w:sz w:val="24"/>
          <w:szCs w:val="24"/>
        </w:rPr>
      </w:pPr>
      <w:r>
        <w:rPr>
          <w:color w:val="231F20"/>
          <w:sz w:val="24"/>
          <w:szCs w:val="24"/>
        </w:rPr>
        <w:t>An employee can view all W-2s and 1095Cs on the ESP system.</w:t>
      </w:r>
    </w:p>
    <w:p w:rsidR="000901F1" w:rsidRDefault="007D211C">
      <w:pPr>
        <w:numPr>
          <w:ilvl w:val="1"/>
          <w:numId w:val="1"/>
        </w:numPr>
        <w:pBdr>
          <w:top w:val="nil"/>
          <w:left w:val="nil"/>
          <w:bottom w:val="nil"/>
          <w:right w:val="nil"/>
          <w:between w:val="nil"/>
        </w:pBdr>
        <w:tabs>
          <w:tab w:val="left" w:pos="1799"/>
        </w:tabs>
        <w:spacing w:before="54"/>
        <w:ind w:hanging="377"/>
        <w:rPr>
          <w:color w:val="231F20"/>
          <w:sz w:val="24"/>
          <w:szCs w:val="24"/>
        </w:rPr>
      </w:pPr>
      <w:r>
        <w:rPr>
          <w:color w:val="231F20"/>
          <w:sz w:val="24"/>
          <w:szCs w:val="24"/>
        </w:rPr>
        <w:t>The annual RIC notice will be on the ESP system under the tab –Annual Notices</w:t>
      </w:r>
    </w:p>
    <w:p w:rsidR="000901F1" w:rsidRDefault="007D211C">
      <w:pPr>
        <w:numPr>
          <w:ilvl w:val="0"/>
          <w:numId w:val="1"/>
        </w:numPr>
        <w:pBdr>
          <w:top w:val="nil"/>
          <w:left w:val="nil"/>
          <w:bottom w:val="nil"/>
          <w:right w:val="nil"/>
          <w:between w:val="nil"/>
        </w:pBdr>
        <w:tabs>
          <w:tab w:val="left" w:pos="1078"/>
        </w:tabs>
        <w:spacing w:before="28" w:line="319" w:lineRule="auto"/>
        <w:ind w:left="1078" w:hanging="330"/>
        <w:rPr>
          <w:color w:val="000000"/>
          <w:sz w:val="24"/>
          <w:szCs w:val="24"/>
        </w:rPr>
      </w:pPr>
      <w:r>
        <w:rPr>
          <w:color w:val="231F20"/>
          <w:sz w:val="24"/>
          <w:szCs w:val="24"/>
        </w:rPr>
        <w:t>Comp Time and Overtime</w:t>
      </w:r>
    </w:p>
    <w:p w:rsidR="000901F1" w:rsidRDefault="007D211C">
      <w:pPr>
        <w:numPr>
          <w:ilvl w:val="1"/>
          <w:numId w:val="1"/>
        </w:numPr>
        <w:pBdr>
          <w:top w:val="nil"/>
          <w:left w:val="nil"/>
          <w:bottom w:val="nil"/>
          <w:right w:val="nil"/>
          <w:between w:val="nil"/>
        </w:pBdr>
        <w:tabs>
          <w:tab w:val="left" w:pos="1799"/>
        </w:tabs>
        <w:spacing w:line="288" w:lineRule="auto"/>
        <w:ind w:right="553" w:hanging="379"/>
        <w:rPr>
          <w:color w:val="231F20"/>
          <w:sz w:val="24"/>
          <w:szCs w:val="24"/>
        </w:rPr>
      </w:pPr>
      <w:r>
        <w:rPr>
          <w:color w:val="231F20"/>
          <w:sz w:val="24"/>
          <w:szCs w:val="24"/>
        </w:rPr>
        <w:t>All non-exempt (hourly) employees will decide if they want the additional hours worked beyond the 40 hours a week, paid as overtime or banked as comp time.</w:t>
      </w:r>
    </w:p>
    <w:p w:rsidR="000901F1" w:rsidRDefault="007D211C">
      <w:pPr>
        <w:numPr>
          <w:ilvl w:val="1"/>
          <w:numId w:val="1"/>
        </w:numPr>
        <w:pBdr>
          <w:top w:val="nil"/>
          <w:left w:val="nil"/>
          <w:bottom w:val="nil"/>
          <w:right w:val="nil"/>
          <w:between w:val="nil"/>
        </w:pBdr>
        <w:tabs>
          <w:tab w:val="left" w:pos="1799"/>
        </w:tabs>
        <w:spacing w:before="35"/>
        <w:ind w:hanging="377"/>
        <w:rPr>
          <w:color w:val="231F20"/>
          <w:sz w:val="24"/>
          <w:szCs w:val="24"/>
        </w:rPr>
      </w:pPr>
      <w:r>
        <w:rPr>
          <w:color w:val="231F20"/>
          <w:sz w:val="24"/>
          <w:szCs w:val="24"/>
        </w:rPr>
        <w:t>Our standard work week is Sunday through Saturday.</w:t>
      </w:r>
    </w:p>
    <w:p w:rsidR="000901F1" w:rsidRDefault="007D211C">
      <w:pPr>
        <w:numPr>
          <w:ilvl w:val="0"/>
          <w:numId w:val="1"/>
        </w:numPr>
        <w:pBdr>
          <w:top w:val="nil"/>
          <w:left w:val="nil"/>
          <w:bottom w:val="nil"/>
          <w:right w:val="nil"/>
          <w:between w:val="nil"/>
        </w:pBdr>
        <w:tabs>
          <w:tab w:val="left" w:pos="1078"/>
        </w:tabs>
        <w:spacing w:before="27" w:line="306" w:lineRule="auto"/>
        <w:ind w:left="1078" w:hanging="330"/>
        <w:rPr>
          <w:color w:val="000000"/>
          <w:sz w:val="24"/>
          <w:szCs w:val="24"/>
        </w:rPr>
      </w:pPr>
      <w:r>
        <w:rPr>
          <w:color w:val="231F20"/>
          <w:sz w:val="24"/>
          <w:szCs w:val="24"/>
        </w:rPr>
        <w:t>Co-Curricular Assignments</w:t>
      </w:r>
    </w:p>
    <w:p w:rsidR="000901F1" w:rsidRDefault="007D211C">
      <w:pPr>
        <w:numPr>
          <w:ilvl w:val="1"/>
          <w:numId w:val="1"/>
        </w:numPr>
        <w:pBdr>
          <w:top w:val="nil"/>
          <w:left w:val="nil"/>
          <w:bottom w:val="nil"/>
          <w:right w:val="nil"/>
          <w:between w:val="nil"/>
        </w:pBdr>
        <w:tabs>
          <w:tab w:val="left" w:pos="1799"/>
        </w:tabs>
        <w:spacing w:line="306" w:lineRule="auto"/>
        <w:ind w:hanging="337"/>
        <w:rPr>
          <w:rFonts w:ascii="Palatino Linotype" w:eastAsia="Palatino Linotype" w:hAnsi="Palatino Linotype" w:cs="Palatino Linotype"/>
          <w:color w:val="231F20"/>
          <w:sz w:val="24"/>
          <w:szCs w:val="24"/>
        </w:rPr>
      </w:pPr>
      <w:r>
        <w:rPr>
          <w:color w:val="231F20"/>
          <w:sz w:val="24"/>
          <w:szCs w:val="24"/>
        </w:rPr>
        <w:t>Non</w:t>
      </w:r>
      <w:r w:rsidR="00B67AEF">
        <w:rPr>
          <w:color w:val="231F20"/>
          <w:sz w:val="24"/>
          <w:szCs w:val="24"/>
        </w:rPr>
        <w:t>-</w:t>
      </w:r>
      <w:r>
        <w:rPr>
          <w:color w:val="231F20"/>
          <w:sz w:val="24"/>
          <w:szCs w:val="24"/>
        </w:rPr>
        <w:t>exempt (hourly) coaches, will be paid at a rate of $12/hour for each hour recorded in</w:t>
      </w:r>
    </w:p>
    <w:p w:rsidR="000901F1" w:rsidRDefault="007D211C">
      <w:pPr>
        <w:pBdr>
          <w:top w:val="nil"/>
          <w:left w:val="nil"/>
          <w:bottom w:val="nil"/>
          <w:right w:val="nil"/>
          <w:between w:val="nil"/>
        </w:pBdr>
        <w:spacing w:before="33" w:line="288" w:lineRule="auto"/>
        <w:ind w:left="1799"/>
        <w:rPr>
          <w:color w:val="000000"/>
          <w:sz w:val="24"/>
          <w:szCs w:val="24"/>
        </w:rPr>
      </w:pPr>
      <w:r>
        <w:rPr>
          <w:color w:val="231F20"/>
          <w:sz w:val="24"/>
          <w:szCs w:val="24"/>
        </w:rPr>
        <w:t>the Time and Attendance system, on the 20</w:t>
      </w:r>
      <w:r>
        <w:rPr>
          <w:color w:val="231F20"/>
          <w:sz w:val="24"/>
          <w:szCs w:val="24"/>
          <w:vertAlign w:val="superscript"/>
        </w:rPr>
        <w:t>th</w:t>
      </w:r>
      <w:r>
        <w:rPr>
          <w:color w:val="231F20"/>
          <w:sz w:val="24"/>
          <w:szCs w:val="24"/>
        </w:rPr>
        <w:t xml:space="preserve"> of each month, their sport is in session. The last month of their contract, they will be paid the balance</w:t>
      </w:r>
      <w:bookmarkStart w:id="4" w:name="_GoBack"/>
      <w:bookmarkEnd w:id="4"/>
      <w:r>
        <w:rPr>
          <w:color w:val="231F20"/>
          <w:sz w:val="24"/>
          <w:szCs w:val="24"/>
        </w:rPr>
        <w:t xml:space="preserve"> of their contract.</w:t>
      </w:r>
    </w:p>
    <w:p w:rsidR="000901F1" w:rsidRDefault="007D211C">
      <w:pPr>
        <w:numPr>
          <w:ilvl w:val="1"/>
          <w:numId w:val="1"/>
        </w:numPr>
        <w:pBdr>
          <w:top w:val="nil"/>
          <w:left w:val="nil"/>
          <w:bottom w:val="nil"/>
          <w:right w:val="nil"/>
          <w:between w:val="nil"/>
        </w:pBdr>
        <w:tabs>
          <w:tab w:val="left" w:pos="1799"/>
        </w:tabs>
        <w:spacing w:line="295" w:lineRule="auto"/>
        <w:ind w:hanging="354"/>
        <w:rPr>
          <w:rFonts w:ascii="Palatino Linotype" w:eastAsia="Palatino Linotype" w:hAnsi="Palatino Linotype" w:cs="Palatino Linotype"/>
          <w:color w:val="231F20"/>
          <w:sz w:val="24"/>
          <w:szCs w:val="24"/>
        </w:rPr>
      </w:pPr>
      <w:r>
        <w:rPr>
          <w:color w:val="231F20"/>
          <w:sz w:val="24"/>
          <w:szCs w:val="24"/>
        </w:rPr>
        <w:t>An exempt coach will receive their coaching salary divided evenly over their teaching</w:t>
      </w:r>
    </w:p>
    <w:p w:rsidR="000901F1" w:rsidRDefault="007D211C">
      <w:pPr>
        <w:pBdr>
          <w:top w:val="nil"/>
          <w:left w:val="nil"/>
          <w:bottom w:val="nil"/>
          <w:right w:val="nil"/>
          <w:between w:val="nil"/>
        </w:pBdr>
        <w:spacing w:before="13"/>
        <w:ind w:left="1799"/>
        <w:rPr>
          <w:color w:val="000000"/>
          <w:sz w:val="24"/>
          <w:szCs w:val="24"/>
        </w:rPr>
        <w:sectPr w:rsidR="000901F1">
          <w:pgSz w:w="12240" w:h="15840"/>
          <w:pgMar w:top="960" w:right="360" w:bottom="280" w:left="360" w:header="730" w:footer="0" w:gutter="0"/>
          <w:cols w:space="720"/>
        </w:sectPr>
      </w:pPr>
      <w:r>
        <w:rPr>
          <w:color w:val="231F20"/>
          <w:sz w:val="24"/>
          <w:szCs w:val="24"/>
        </w:rPr>
        <w:t>contract (12 months).</w:t>
      </w:r>
    </w:p>
    <w:p w:rsidR="000901F1" w:rsidRDefault="000901F1">
      <w:pPr>
        <w:pBdr>
          <w:top w:val="nil"/>
          <w:left w:val="nil"/>
          <w:bottom w:val="nil"/>
          <w:right w:val="nil"/>
          <w:between w:val="nil"/>
        </w:pBdr>
        <w:rPr>
          <w:color w:val="000000"/>
          <w:sz w:val="32"/>
          <w:szCs w:val="32"/>
        </w:rPr>
      </w:pPr>
    </w:p>
    <w:p w:rsidR="000901F1" w:rsidRDefault="000901F1">
      <w:pPr>
        <w:pBdr>
          <w:top w:val="nil"/>
          <w:left w:val="nil"/>
          <w:bottom w:val="nil"/>
          <w:right w:val="nil"/>
          <w:between w:val="nil"/>
        </w:pBdr>
        <w:spacing w:before="310"/>
        <w:rPr>
          <w:color w:val="000000"/>
          <w:sz w:val="32"/>
          <w:szCs w:val="32"/>
        </w:rPr>
      </w:pPr>
    </w:p>
    <w:p w:rsidR="000901F1" w:rsidRDefault="007D211C">
      <w:pPr>
        <w:pStyle w:val="Heading2"/>
        <w:ind w:left="917" w:right="1422"/>
      </w:pPr>
      <w:bookmarkStart w:id="5" w:name="_heading=h.jnjk7faaofyo" w:colFirst="0" w:colLast="0"/>
      <w:bookmarkEnd w:id="5"/>
      <w:r>
        <w:rPr>
          <w:color w:val="231F20"/>
        </w:rPr>
        <w:t>SUMMARY</w:t>
      </w:r>
    </w:p>
    <w:p w:rsidR="000901F1" w:rsidRDefault="007D211C">
      <w:pPr>
        <w:pBdr>
          <w:top w:val="nil"/>
          <w:left w:val="nil"/>
          <w:bottom w:val="nil"/>
          <w:right w:val="nil"/>
          <w:between w:val="nil"/>
        </w:pBdr>
        <w:spacing w:before="360" w:line="283" w:lineRule="auto"/>
        <w:ind w:left="360" w:right="278" w:firstLine="61"/>
        <w:rPr>
          <w:color w:val="000000"/>
          <w:sz w:val="24"/>
          <w:szCs w:val="24"/>
        </w:rPr>
      </w:pPr>
      <w:r>
        <w:rPr>
          <w:color w:val="231F20"/>
          <w:sz w:val="24"/>
          <w:szCs w:val="24"/>
        </w:rPr>
        <w:t>The Iowa Constitution and Iowa Code address the “Public Purpose” concept regarding the use and appropriation of public funds and property and anyone using such public funds/property for private purpose, personal gain, or to the detriment of the public office commits a serious misdemeanor. The following questions should be considered before using public money – (1) Does the expenditure directly benefit a significant part of the public? (2) Is a public purpose served? (3) If the local paper headlines stated that public funds were used to pay for “</w:t>
      </w:r>
      <w:proofErr w:type="spellStart"/>
      <w:r>
        <w:rPr>
          <w:color w:val="231F20"/>
          <w:sz w:val="24"/>
          <w:szCs w:val="24"/>
        </w:rPr>
        <w:t>xyz</w:t>
      </w:r>
      <w:proofErr w:type="spellEnd"/>
      <w:r>
        <w:rPr>
          <w:color w:val="231F20"/>
          <w:sz w:val="24"/>
          <w:szCs w:val="24"/>
        </w:rPr>
        <w:t>”, how would the community react? (4)</w:t>
      </w:r>
    </w:p>
    <w:p w:rsidR="000901F1" w:rsidRDefault="007D211C">
      <w:pPr>
        <w:pBdr>
          <w:top w:val="nil"/>
          <w:left w:val="nil"/>
          <w:bottom w:val="nil"/>
          <w:right w:val="nil"/>
          <w:between w:val="nil"/>
        </w:pBdr>
        <w:spacing w:before="39"/>
        <w:ind w:left="360"/>
        <w:rPr>
          <w:color w:val="000000"/>
          <w:sz w:val="24"/>
          <w:szCs w:val="24"/>
        </w:rPr>
      </w:pPr>
      <w:r>
        <w:rPr>
          <w:color w:val="231F20"/>
          <w:sz w:val="24"/>
          <w:szCs w:val="24"/>
        </w:rPr>
        <w:t>Can the community see the relationship of the expenditure to the education of children?</w:t>
      </w:r>
    </w:p>
    <w:sectPr w:rsidR="000901F1">
      <w:pgSz w:w="12240" w:h="15840"/>
      <w:pgMar w:top="980" w:right="360" w:bottom="280" w:left="360" w:header="73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39F5" w:rsidRDefault="007A39F5">
      <w:r>
        <w:separator/>
      </w:r>
    </w:p>
  </w:endnote>
  <w:endnote w:type="continuationSeparator" w:id="0">
    <w:p w:rsidR="007A39F5" w:rsidRDefault="007A3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39F5" w:rsidRDefault="007A39F5">
      <w:r>
        <w:separator/>
      </w:r>
    </w:p>
  </w:footnote>
  <w:footnote w:type="continuationSeparator" w:id="0">
    <w:p w:rsidR="007A39F5" w:rsidRDefault="007A3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5C5F" w:rsidRDefault="000A5C5F">
    <w:pPr>
      <w:pBdr>
        <w:top w:val="nil"/>
        <w:left w:val="nil"/>
        <w:bottom w:val="nil"/>
        <w:right w:val="nil"/>
        <w:between w:val="nil"/>
      </w:pBdr>
      <w:spacing w:line="14" w:lineRule="auto"/>
      <w:rPr>
        <w:color w:val="000000"/>
        <w:sz w:val="20"/>
        <w:szCs w:val="20"/>
      </w:rPr>
    </w:pPr>
    <w:r>
      <w:rPr>
        <w:noProof/>
        <w:color w:val="000000"/>
        <w:sz w:val="20"/>
        <w:szCs w:val="20"/>
      </w:rPr>
      <mc:AlternateContent>
        <mc:Choice Requires="wps">
          <w:drawing>
            <wp:anchor distT="0" distB="0" distL="0" distR="0" simplePos="0" relativeHeight="251658240" behindDoc="1" locked="0" layoutInCell="1" hidden="0" allowOverlap="1">
              <wp:simplePos x="0" y="0"/>
              <wp:positionH relativeFrom="page">
                <wp:posOffset>7291401</wp:posOffset>
              </wp:positionH>
              <wp:positionV relativeFrom="page">
                <wp:posOffset>468361</wp:posOffset>
              </wp:positionV>
              <wp:extent cx="169545" cy="174625"/>
              <wp:effectExtent l="0" t="0" r="0" b="0"/>
              <wp:wrapNone/>
              <wp:docPr id="13" name="Rectangle 13"/>
              <wp:cNvGraphicFramePr/>
              <a:graphic xmlns:a="http://schemas.openxmlformats.org/drawingml/2006/main">
                <a:graphicData uri="http://schemas.microsoft.com/office/word/2010/wordprocessingShape">
                  <wps:wsp>
                    <wps:cNvSpPr/>
                    <wps:spPr>
                      <a:xfrm>
                        <a:off x="5265990" y="3697450"/>
                        <a:ext cx="160020" cy="165100"/>
                      </a:xfrm>
                      <a:prstGeom prst="rect">
                        <a:avLst/>
                      </a:prstGeom>
                      <a:noFill/>
                      <a:ln>
                        <a:noFill/>
                      </a:ln>
                    </wps:spPr>
                    <wps:txbx>
                      <w:txbxContent>
                        <w:p w:rsidR="000A5C5F" w:rsidRDefault="000A5C5F">
                          <w:pPr>
                            <w:spacing w:line="243" w:lineRule="auto"/>
                            <w:ind w:left="60" w:firstLine="60"/>
                            <w:textDirection w:val="btLr"/>
                          </w:pPr>
                          <w:r>
                            <w:rPr>
                              <w:rFonts w:ascii="Calibri" w:eastAsia="Calibri" w:hAnsi="Calibri" w:cs="Calibri"/>
                              <w:color w:val="231F20"/>
                            </w:rPr>
                            <w:t xml:space="preserve"> PAGE 1</w:t>
                          </w:r>
                        </w:p>
                      </w:txbxContent>
                    </wps:txbx>
                    <wps:bodyPr spcFirstLastPara="1" wrap="square" lIns="0" tIns="0" rIns="0" bIns="0" anchor="t" anchorCtr="0">
                      <a:noAutofit/>
                    </wps:bodyPr>
                  </wps:wsp>
                </a:graphicData>
              </a:graphic>
            </wp:anchor>
          </w:drawing>
        </mc:Choice>
        <mc:Fallback>
          <w:pict>
            <v:rect id="Rectangle 13" o:spid="_x0000_s1027" style="position:absolute;margin-left:574.15pt;margin-top:36.9pt;width:13.35pt;height:13.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" filled="f" stroked="f">
              <v:textbox inset="0,0,0,0">
                <w:txbxContent>
                  <w:p w:rsidR="000A5C5F" w:rsidRDefault="000A5C5F">
                    <w:pPr>
                      <w:spacing w:line="243" w:lineRule="auto"/>
                      <w:ind w:left="60" w:firstLine="60"/>
                      <w:textDirection w:val="btLr"/>
                    </w:pPr>
                    <w:r>
                      <w:rPr>
                        <w:rFonts w:ascii="Calibri" w:eastAsia="Calibri" w:hAnsi="Calibri" w:cs="Calibri"/>
                        <w:color w:val="231F20"/>
                      </w:rPr>
                      <w:t xml:space="preserve"> PAGE 1</w:t>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5C5F" w:rsidRDefault="000A5C5F">
    <w:pPr>
      <w:pBdr>
        <w:top w:val="nil"/>
        <w:left w:val="nil"/>
        <w:bottom w:val="nil"/>
        <w:right w:val="nil"/>
        <w:between w:val="nil"/>
      </w:pBdr>
      <w:spacing w:line="14" w:lineRule="auto"/>
      <w:rPr>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5C5F" w:rsidRDefault="000A5C5F">
    <w:pPr>
      <w:pBdr>
        <w:top w:val="nil"/>
        <w:left w:val="nil"/>
        <w:bottom w:val="nil"/>
        <w:right w:val="nil"/>
        <w:between w:val="nil"/>
      </w:pBdr>
      <w:spacing w:line="14" w:lineRule="auto"/>
      <w:rPr>
        <w:color w:val="000000"/>
        <w:sz w:val="19"/>
        <w:szCs w:val="19"/>
      </w:rPr>
    </w:pPr>
    <w:r>
      <w:rPr>
        <w:noProof/>
        <w:color w:val="000000"/>
        <w:sz w:val="19"/>
        <w:szCs w:val="19"/>
      </w:rPr>
      <mc:AlternateContent>
        <mc:Choice Requires="wps">
          <w:drawing>
            <wp:anchor distT="0" distB="0" distL="0" distR="0" simplePos="0" relativeHeight="251659264" behindDoc="1" locked="0" layoutInCell="1" hidden="0" allowOverlap="1">
              <wp:simplePos x="0" y="0"/>
              <wp:positionH relativeFrom="page">
                <wp:posOffset>7240601</wp:posOffset>
              </wp:positionH>
              <wp:positionV relativeFrom="page">
                <wp:posOffset>468361</wp:posOffset>
              </wp:positionV>
              <wp:extent cx="214629" cy="174625"/>
              <wp:effectExtent l="0" t="0" r="0" b="0"/>
              <wp:wrapNone/>
              <wp:docPr id="9" name="Rectangle 9"/>
              <wp:cNvGraphicFramePr/>
              <a:graphic xmlns:a="http://schemas.openxmlformats.org/drawingml/2006/main">
                <a:graphicData uri="http://schemas.microsoft.com/office/word/2010/wordprocessingShape">
                  <wps:wsp>
                    <wps:cNvSpPr/>
                    <wps:spPr>
                      <a:xfrm>
                        <a:off x="5243448" y="3697450"/>
                        <a:ext cx="205104" cy="165100"/>
                      </a:xfrm>
                      <a:prstGeom prst="rect">
                        <a:avLst/>
                      </a:prstGeom>
                      <a:noFill/>
                      <a:ln>
                        <a:noFill/>
                      </a:ln>
                    </wps:spPr>
                    <wps:txbx>
                      <w:txbxContent>
                        <w:p w:rsidR="000A5C5F" w:rsidRDefault="000A5C5F">
                          <w:pPr>
                            <w:spacing w:line="243" w:lineRule="auto"/>
                            <w:ind w:left="20" w:firstLine="20"/>
                            <w:textDirection w:val="btLr"/>
                          </w:pPr>
                          <w:r>
                            <w:rPr>
                              <w:rFonts w:ascii="Calibri" w:eastAsia="Calibri" w:hAnsi="Calibri" w:cs="Calibri"/>
                              <w:color w:val="231F20"/>
                            </w:rPr>
                            <w:t xml:space="preserve"> PAGE 10</w:t>
                          </w:r>
                        </w:p>
                      </w:txbxContent>
                    </wps:txbx>
                    <wps:bodyPr spcFirstLastPara="1" wrap="square" lIns="0" tIns="0" rIns="0" bIns="0" anchor="t" anchorCtr="0">
                      <a:noAutofit/>
                    </wps:bodyPr>
                  </wps:wsp>
                </a:graphicData>
              </a:graphic>
            </wp:anchor>
          </w:drawing>
        </mc:Choice>
        <mc:Fallback>
          <w:pict>
            <v:rect id="Rectangle 9" o:spid="_x0000_s1028" style="position:absolute;margin-left:570.15pt;margin-top:36.9pt;width:16.9pt;height:13.7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" filled="f" stroked="f">
              <v:textbox inset="0,0,0,0">
                <w:txbxContent>
                  <w:p w:rsidR="000A5C5F" w:rsidRDefault="000A5C5F">
                    <w:pPr>
                      <w:spacing w:line="243" w:lineRule="auto"/>
                      <w:ind w:left="20" w:firstLine="20"/>
                      <w:textDirection w:val="btLr"/>
                    </w:pPr>
                    <w:r>
                      <w:rPr>
                        <w:rFonts w:ascii="Calibri" w:eastAsia="Calibri" w:hAnsi="Calibri" w:cs="Calibri"/>
                        <w:color w:val="231F20"/>
                      </w:rPr>
                      <w:t xml:space="preserve"> PAGE 10</w:t>
                    </w:r>
                  </w:p>
                </w:txbxContent>
              </v:textbox>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5C5F" w:rsidRDefault="000A5C5F">
    <w:pPr>
      <w:pBdr>
        <w:top w:val="nil"/>
        <w:left w:val="nil"/>
        <w:bottom w:val="nil"/>
        <w:right w:val="nil"/>
        <w:between w:val="nil"/>
      </w:pBdr>
      <w:spacing w:line="14" w:lineRule="auto"/>
      <w:rPr>
        <w:color w:val="000000"/>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5C5F" w:rsidRDefault="000A5C5F">
    <w:pPr>
      <w:pBdr>
        <w:top w:val="nil"/>
        <w:left w:val="nil"/>
        <w:bottom w:val="nil"/>
        <w:right w:val="nil"/>
        <w:between w:val="nil"/>
      </w:pBdr>
      <w:spacing w:line="14" w:lineRule="auto"/>
      <w:rPr>
        <w:color w:val="000000"/>
        <w:sz w:val="20"/>
        <w:szCs w:val="20"/>
      </w:rPr>
    </w:pPr>
    <w:r>
      <w:rPr>
        <w:noProof/>
        <w:color w:val="000000"/>
        <w:sz w:val="20"/>
        <w:szCs w:val="20"/>
      </w:rPr>
      <mc:AlternateContent>
        <mc:Choice Requires="wps">
          <w:drawing>
            <wp:anchor distT="0" distB="0" distL="0" distR="0" simplePos="0" relativeHeight="251660288" behindDoc="1" locked="0" layoutInCell="1" hidden="0" allowOverlap="1">
              <wp:simplePos x="0" y="0"/>
              <wp:positionH relativeFrom="page">
                <wp:posOffset>7215201</wp:posOffset>
              </wp:positionH>
              <wp:positionV relativeFrom="page">
                <wp:posOffset>468361</wp:posOffset>
              </wp:positionV>
              <wp:extent cx="240029" cy="174625"/>
              <wp:effectExtent l="0" t="0" r="0" b="0"/>
              <wp:wrapNone/>
              <wp:docPr id="11" name="Rectangle 11"/>
              <wp:cNvGraphicFramePr/>
              <a:graphic xmlns:a="http://schemas.openxmlformats.org/drawingml/2006/main">
                <a:graphicData uri="http://schemas.microsoft.com/office/word/2010/wordprocessingShape">
                  <wps:wsp>
                    <wps:cNvSpPr/>
                    <wps:spPr>
                      <a:xfrm>
                        <a:off x="5230748" y="3697450"/>
                        <a:ext cx="230504" cy="165100"/>
                      </a:xfrm>
                      <a:prstGeom prst="rect">
                        <a:avLst/>
                      </a:prstGeom>
                      <a:noFill/>
                      <a:ln>
                        <a:noFill/>
                      </a:ln>
                    </wps:spPr>
                    <wps:txbx>
                      <w:txbxContent>
                        <w:p w:rsidR="000A5C5F" w:rsidRDefault="000A5C5F">
                          <w:pPr>
                            <w:spacing w:line="243" w:lineRule="auto"/>
                            <w:ind w:left="60" w:firstLine="60"/>
                            <w:textDirection w:val="btLr"/>
                          </w:pPr>
                          <w:r>
                            <w:rPr>
                              <w:rFonts w:ascii="Calibri" w:eastAsia="Calibri" w:hAnsi="Calibri" w:cs="Calibri"/>
                              <w:color w:val="231F20"/>
                            </w:rPr>
                            <w:t xml:space="preserve"> PAGE 13</w:t>
                          </w:r>
                        </w:p>
                      </w:txbxContent>
                    </wps:txbx>
                    <wps:bodyPr spcFirstLastPara="1" wrap="square" lIns="0" tIns="0" rIns="0" bIns="0" anchor="t" anchorCtr="0">
                      <a:noAutofit/>
                    </wps:bodyPr>
                  </wps:wsp>
                </a:graphicData>
              </a:graphic>
            </wp:anchor>
          </w:drawing>
        </mc:Choice>
        <mc:Fallback>
          <w:pict>
            <v:rect id="Rectangle 11" o:spid="_x0000_s1029" style="position:absolute;margin-left:568.15pt;margin-top:36.9pt;width:18.9pt;height:13.7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" filled="f" stroked="f">
              <v:textbox inset="0,0,0,0">
                <w:txbxContent>
                  <w:p w:rsidR="000A5C5F" w:rsidRDefault="000A5C5F">
                    <w:pPr>
                      <w:spacing w:line="243" w:lineRule="auto"/>
                      <w:ind w:left="60" w:firstLine="60"/>
                      <w:textDirection w:val="btLr"/>
                    </w:pPr>
                    <w:r>
                      <w:rPr>
                        <w:rFonts w:ascii="Calibri" w:eastAsia="Calibri" w:hAnsi="Calibri" w:cs="Calibri"/>
                        <w:color w:val="231F20"/>
                      </w:rPr>
                      <w:t xml:space="preserve"> PAGE 13</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309EF"/>
    <w:multiLevelType w:val="multilevel"/>
    <w:tmpl w:val="A21805E8"/>
    <w:lvl w:ilvl="0">
      <w:start w:val="1"/>
      <w:numFmt w:val="lowerLetter"/>
      <w:lvlText w:val="%1."/>
      <w:lvlJc w:val="left"/>
      <w:pPr>
        <w:ind w:left="1799" w:hanging="379"/>
      </w:pPr>
      <w:rPr>
        <w:rFonts w:ascii="Arial" w:eastAsia="Arial" w:hAnsi="Arial" w:cs="Arial"/>
        <w:b w:val="0"/>
        <w:i w:val="0"/>
        <w:color w:val="231F20"/>
        <w:sz w:val="24"/>
        <w:szCs w:val="24"/>
      </w:rPr>
    </w:lvl>
    <w:lvl w:ilvl="1">
      <w:numFmt w:val="bullet"/>
      <w:lvlText w:val="•"/>
      <w:lvlJc w:val="left"/>
      <w:pPr>
        <w:ind w:left="2772" w:hanging="379"/>
      </w:pPr>
    </w:lvl>
    <w:lvl w:ilvl="2">
      <w:numFmt w:val="bullet"/>
      <w:lvlText w:val="•"/>
      <w:lvlJc w:val="left"/>
      <w:pPr>
        <w:ind w:left="3744" w:hanging="379"/>
      </w:pPr>
    </w:lvl>
    <w:lvl w:ilvl="3">
      <w:numFmt w:val="bullet"/>
      <w:lvlText w:val="•"/>
      <w:lvlJc w:val="left"/>
      <w:pPr>
        <w:ind w:left="4716" w:hanging="379"/>
      </w:pPr>
    </w:lvl>
    <w:lvl w:ilvl="4">
      <w:numFmt w:val="bullet"/>
      <w:lvlText w:val="•"/>
      <w:lvlJc w:val="left"/>
      <w:pPr>
        <w:ind w:left="5688" w:hanging="379"/>
      </w:pPr>
    </w:lvl>
    <w:lvl w:ilvl="5">
      <w:numFmt w:val="bullet"/>
      <w:lvlText w:val="•"/>
      <w:lvlJc w:val="left"/>
      <w:pPr>
        <w:ind w:left="6660" w:hanging="379"/>
      </w:pPr>
    </w:lvl>
    <w:lvl w:ilvl="6">
      <w:numFmt w:val="bullet"/>
      <w:lvlText w:val="•"/>
      <w:lvlJc w:val="left"/>
      <w:pPr>
        <w:ind w:left="7632" w:hanging="378"/>
      </w:pPr>
    </w:lvl>
    <w:lvl w:ilvl="7">
      <w:numFmt w:val="bullet"/>
      <w:lvlText w:val="•"/>
      <w:lvlJc w:val="left"/>
      <w:pPr>
        <w:ind w:left="8604" w:hanging="379"/>
      </w:pPr>
    </w:lvl>
    <w:lvl w:ilvl="8">
      <w:numFmt w:val="bullet"/>
      <w:lvlText w:val="•"/>
      <w:lvlJc w:val="left"/>
      <w:pPr>
        <w:ind w:left="9576" w:hanging="379"/>
      </w:pPr>
    </w:lvl>
  </w:abstractNum>
  <w:abstractNum w:abstractNumId="1" w15:restartNumberingAfterBreak="0">
    <w:nsid w:val="1C326549"/>
    <w:multiLevelType w:val="multilevel"/>
    <w:tmpl w:val="EFBEF6FA"/>
    <w:lvl w:ilvl="0">
      <w:start w:val="1"/>
      <w:numFmt w:val="decimal"/>
      <w:lvlText w:val="%1."/>
      <w:lvlJc w:val="left"/>
      <w:pPr>
        <w:ind w:left="1080" w:hanging="360"/>
      </w:pPr>
      <w:rPr>
        <w:rFonts w:ascii="Arial" w:eastAsia="Arial" w:hAnsi="Arial" w:cs="Arial"/>
        <w:b w:val="0"/>
        <w:i w:val="0"/>
        <w:color w:val="231F20"/>
        <w:sz w:val="24"/>
        <w:szCs w:val="24"/>
      </w:rPr>
    </w:lvl>
    <w:lvl w:ilvl="1">
      <w:start w:val="1"/>
      <w:numFmt w:val="lowerLetter"/>
      <w:lvlText w:val="%2."/>
      <w:lvlJc w:val="left"/>
      <w:pPr>
        <w:ind w:left="1800" w:hanging="379"/>
      </w:pPr>
      <w:rPr>
        <w:rFonts w:ascii="Arial" w:eastAsia="Arial" w:hAnsi="Arial" w:cs="Arial"/>
        <w:b w:val="0"/>
        <w:i w:val="0"/>
        <w:color w:val="231F20"/>
        <w:sz w:val="24"/>
        <w:szCs w:val="24"/>
      </w:rPr>
    </w:lvl>
    <w:lvl w:ilvl="2">
      <w:numFmt w:val="bullet"/>
      <w:lvlText w:val="•"/>
      <w:lvlJc w:val="left"/>
      <w:pPr>
        <w:ind w:left="2880" w:hanging="379"/>
      </w:pPr>
    </w:lvl>
    <w:lvl w:ilvl="3">
      <w:numFmt w:val="bullet"/>
      <w:lvlText w:val="•"/>
      <w:lvlJc w:val="left"/>
      <w:pPr>
        <w:ind w:left="3960" w:hanging="379"/>
      </w:pPr>
    </w:lvl>
    <w:lvl w:ilvl="4">
      <w:numFmt w:val="bullet"/>
      <w:lvlText w:val="•"/>
      <w:lvlJc w:val="left"/>
      <w:pPr>
        <w:ind w:left="5040" w:hanging="379"/>
      </w:pPr>
    </w:lvl>
    <w:lvl w:ilvl="5">
      <w:numFmt w:val="bullet"/>
      <w:lvlText w:val="•"/>
      <w:lvlJc w:val="left"/>
      <w:pPr>
        <w:ind w:left="6120" w:hanging="379"/>
      </w:pPr>
    </w:lvl>
    <w:lvl w:ilvl="6">
      <w:numFmt w:val="bullet"/>
      <w:lvlText w:val="•"/>
      <w:lvlJc w:val="left"/>
      <w:pPr>
        <w:ind w:left="7200" w:hanging="379"/>
      </w:pPr>
    </w:lvl>
    <w:lvl w:ilvl="7">
      <w:numFmt w:val="bullet"/>
      <w:lvlText w:val="•"/>
      <w:lvlJc w:val="left"/>
      <w:pPr>
        <w:ind w:left="8280" w:hanging="379"/>
      </w:pPr>
    </w:lvl>
    <w:lvl w:ilvl="8">
      <w:numFmt w:val="bullet"/>
      <w:lvlText w:val="•"/>
      <w:lvlJc w:val="left"/>
      <w:pPr>
        <w:ind w:left="9360" w:hanging="379"/>
      </w:pPr>
    </w:lvl>
  </w:abstractNum>
  <w:abstractNum w:abstractNumId="2" w15:restartNumberingAfterBreak="0">
    <w:nsid w:val="21155532"/>
    <w:multiLevelType w:val="multilevel"/>
    <w:tmpl w:val="72DE3384"/>
    <w:lvl w:ilvl="0">
      <w:start w:val="1"/>
      <w:numFmt w:val="decimal"/>
      <w:lvlText w:val="%1."/>
      <w:lvlJc w:val="left"/>
      <w:pPr>
        <w:ind w:left="1079" w:hanging="362"/>
      </w:pPr>
      <w:rPr>
        <w:rFonts w:ascii="Arial" w:eastAsia="Arial" w:hAnsi="Arial" w:cs="Arial"/>
        <w:b w:val="0"/>
        <w:i w:val="0"/>
        <w:color w:val="231F20"/>
        <w:sz w:val="24"/>
        <w:szCs w:val="24"/>
      </w:rPr>
    </w:lvl>
    <w:lvl w:ilvl="1">
      <w:start w:val="1"/>
      <w:numFmt w:val="decimal"/>
      <w:lvlText w:val="%2."/>
      <w:lvlJc w:val="left"/>
      <w:pPr>
        <w:ind w:left="2160" w:hanging="362"/>
      </w:pPr>
      <w:rPr>
        <w:rFonts w:ascii="Arial" w:eastAsia="Arial" w:hAnsi="Arial" w:cs="Arial"/>
        <w:b w:val="0"/>
        <w:i w:val="0"/>
        <w:color w:val="231F20"/>
        <w:sz w:val="24"/>
        <w:szCs w:val="24"/>
      </w:rPr>
    </w:lvl>
    <w:lvl w:ilvl="2">
      <w:numFmt w:val="bullet"/>
      <w:lvlText w:val="•"/>
      <w:lvlJc w:val="left"/>
      <w:pPr>
        <w:ind w:left="3200" w:hanging="362"/>
      </w:pPr>
    </w:lvl>
    <w:lvl w:ilvl="3">
      <w:numFmt w:val="bullet"/>
      <w:lvlText w:val="•"/>
      <w:lvlJc w:val="left"/>
      <w:pPr>
        <w:ind w:left="4240" w:hanging="362"/>
      </w:pPr>
    </w:lvl>
    <w:lvl w:ilvl="4">
      <w:numFmt w:val="bullet"/>
      <w:lvlText w:val="•"/>
      <w:lvlJc w:val="left"/>
      <w:pPr>
        <w:ind w:left="5280" w:hanging="362"/>
      </w:pPr>
    </w:lvl>
    <w:lvl w:ilvl="5">
      <w:numFmt w:val="bullet"/>
      <w:lvlText w:val="•"/>
      <w:lvlJc w:val="left"/>
      <w:pPr>
        <w:ind w:left="6320" w:hanging="362"/>
      </w:pPr>
    </w:lvl>
    <w:lvl w:ilvl="6">
      <w:numFmt w:val="bullet"/>
      <w:lvlText w:val="•"/>
      <w:lvlJc w:val="left"/>
      <w:pPr>
        <w:ind w:left="7360" w:hanging="362"/>
      </w:pPr>
    </w:lvl>
    <w:lvl w:ilvl="7">
      <w:numFmt w:val="bullet"/>
      <w:lvlText w:val="•"/>
      <w:lvlJc w:val="left"/>
      <w:pPr>
        <w:ind w:left="8400" w:hanging="362"/>
      </w:pPr>
    </w:lvl>
    <w:lvl w:ilvl="8">
      <w:numFmt w:val="bullet"/>
      <w:lvlText w:val="•"/>
      <w:lvlJc w:val="left"/>
      <w:pPr>
        <w:ind w:left="9440" w:hanging="362"/>
      </w:pPr>
    </w:lvl>
  </w:abstractNum>
  <w:abstractNum w:abstractNumId="3" w15:restartNumberingAfterBreak="0">
    <w:nsid w:val="343D4A20"/>
    <w:multiLevelType w:val="multilevel"/>
    <w:tmpl w:val="D158B768"/>
    <w:lvl w:ilvl="0">
      <w:start w:val="1"/>
      <w:numFmt w:val="decimal"/>
      <w:lvlText w:val="%1."/>
      <w:lvlJc w:val="left"/>
      <w:pPr>
        <w:ind w:left="1079" w:hanging="332"/>
      </w:pPr>
      <w:rPr>
        <w:rFonts w:ascii="Palatino Linotype" w:eastAsia="Palatino Linotype" w:hAnsi="Palatino Linotype" w:cs="Palatino Linotype"/>
        <w:b w:val="0"/>
        <w:i w:val="0"/>
        <w:color w:val="231F20"/>
        <w:sz w:val="24"/>
        <w:szCs w:val="24"/>
      </w:rPr>
    </w:lvl>
    <w:lvl w:ilvl="1">
      <w:start w:val="1"/>
      <w:numFmt w:val="lowerLetter"/>
      <w:lvlText w:val="%2."/>
      <w:lvlJc w:val="left"/>
      <w:pPr>
        <w:ind w:left="1799" w:hanging="339"/>
      </w:pPr>
    </w:lvl>
    <w:lvl w:ilvl="2">
      <w:numFmt w:val="bullet"/>
      <w:lvlText w:val="•"/>
      <w:lvlJc w:val="left"/>
      <w:pPr>
        <w:ind w:left="2880" w:hanging="339"/>
      </w:pPr>
    </w:lvl>
    <w:lvl w:ilvl="3">
      <w:numFmt w:val="bullet"/>
      <w:lvlText w:val="•"/>
      <w:lvlJc w:val="left"/>
      <w:pPr>
        <w:ind w:left="3960" w:hanging="339"/>
      </w:pPr>
    </w:lvl>
    <w:lvl w:ilvl="4">
      <w:numFmt w:val="bullet"/>
      <w:lvlText w:val="•"/>
      <w:lvlJc w:val="left"/>
      <w:pPr>
        <w:ind w:left="5040" w:hanging="339"/>
      </w:pPr>
    </w:lvl>
    <w:lvl w:ilvl="5">
      <w:numFmt w:val="bullet"/>
      <w:lvlText w:val="•"/>
      <w:lvlJc w:val="left"/>
      <w:pPr>
        <w:ind w:left="6120" w:hanging="339"/>
      </w:pPr>
    </w:lvl>
    <w:lvl w:ilvl="6">
      <w:numFmt w:val="bullet"/>
      <w:lvlText w:val="•"/>
      <w:lvlJc w:val="left"/>
      <w:pPr>
        <w:ind w:left="7200" w:hanging="339"/>
      </w:pPr>
    </w:lvl>
    <w:lvl w:ilvl="7">
      <w:numFmt w:val="bullet"/>
      <w:lvlText w:val="•"/>
      <w:lvlJc w:val="left"/>
      <w:pPr>
        <w:ind w:left="8280" w:hanging="339"/>
      </w:pPr>
    </w:lvl>
    <w:lvl w:ilvl="8">
      <w:numFmt w:val="bullet"/>
      <w:lvlText w:val="•"/>
      <w:lvlJc w:val="left"/>
      <w:pPr>
        <w:ind w:left="9360" w:hanging="339"/>
      </w:pPr>
    </w:lvl>
  </w:abstractNum>
  <w:abstractNum w:abstractNumId="4" w15:restartNumberingAfterBreak="0">
    <w:nsid w:val="365753FF"/>
    <w:multiLevelType w:val="multilevel"/>
    <w:tmpl w:val="275A00BC"/>
    <w:lvl w:ilvl="0">
      <w:start w:val="1"/>
      <w:numFmt w:val="decimal"/>
      <w:lvlText w:val="%1."/>
      <w:lvlJc w:val="left"/>
      <w:pPr>
        <w:ind w:left="1080" w:hanging="332"/>
      </w:pPr>
      <w:rPr>
        <w:rFonts w:ascii="Palatino Linotype" w:eastAsia="Palatino Linotype" w:hAnsi="Palatino Linotype" w:cs="Palatino Linotype"/>
        <w:b w:val="0"/>
        <w:i w:val="0"/>
        <w:color w:val="231F20"/>
        <w:sz w:val="24"/>
        <w:szCs w:val="24"/>
      </w:rPr>
    </w:lvl>
    <w:lvl w:ilvl="1">
      <w:numFmt w:val="bullet"/>
      <w:lvlText w:val="•"/>
      <w:lvlJc w:val="left"/>
      <w:pPr>
        <w:ind w:left="2124" w:hanging="332"/>
      </w:pPr>
    </w:lvl>
    <w:lvl w:ilvl="2">
      <w:numFmt w:val="bullet"/>
      <w:lvlText w:val="•"/>
      <w:lvlJc w:val="left"/>
      <w:pPr>
        <w:ind w:left="3168" w:hanging="332"/>
      </w:pPr>
    </w:lvl>
    <w:lvl w:ilvl="3">
      <w:numFmt w:val="bullet"/>
      <w:lvlText w:val="•"/>
      <w:lvlJc w:val="left"/>
      <w:pPr>
        <w:ind w:left="4212" w:hanging="332"/>
      </w:pPr>
    </w:lvl>
    <w:lvl w:ilvl="4">
      <w:numFmt w:val="bullet"/>
      <w:lvlText w:val="•"/>
      <w:lvlJc w:val="left"/>
      <w:pPr>
        <w:ind w:left="5256" w:hanging="332"/>
      </w:pPr>
    </w:lvl>
    <w:lvl w:ilvl="5">
      <w:numFmt w:val="bullet"/>
      <w:lvlText w:val="•"/>
      <w:lvlJc w:val="left"/>
      <w:pPr>
        <w:ind w:left="6300" w:hanging="332"/>
      </w:pPr>
    </w:lvl>
    <w:lvl w:ilvl="6">
      <w:numFmt w:val="bullet"/>
      <w:lvlText w:val="•"/>
      <w:lvlJc w:val="left"/>
      <w:pPr>
        <w:ind w:left="7344" w:hanging="332"/>
      </w:pPr>
    </w:lvl>
    <w:lvl w:ilvl="7">
      <w:numFmt w:val="bullet"/>
      <w:lvlText w:val="•"/>
      <w:lvlJc w:val="left"/>
      <w:pPr>
        <w:ind w:left="8388" w:hanging="332"/>
      </w:pPr>
    </w:lvl>
    <w:lvl w:ilvl="8">
      <w:numFmt w:val="bullet"/>
      <w:lvlText w:val="•"/>
      <w:lvlJc w:val="left"/>
      <w:pPr>
        <w:ind w:left="9432" w:hanging="332"/>
      </w:pPr>
    </w:lvl>
  </w:abstractNum>
  <w:abstractNum w:abstractNumId="5" w15:restartNumberingAfterBreak="0">
    <w:nsid w:val="3A8421BA"/>
    <w:multiLevelType w:val="multilevel"/>
    <w:tmpl w:val="4428FE48"/>
    <w:lvl w:ilvl="0">
      <w:start w:val="1"/>
      <w:numFmt w:val="decimal"/>
      <w:lvlText w:val="%1."/>
      <w:lvlJc w:val="left"/>
      <w:pPr>
        <w:ind w:left="1080" w:hanging="362"/>
      </w:pPr>
      <w:rPr>
        <w:rFonts w:ascii="Arial" w:eastAsia="Arial" w:hAnsi="Arial" w:cs="Arial"/>
        <w:b w:val="0"/>
        <w:i w:val="0"/>
        <w:color w:val="231F20"/>
        <w:sz w:val="24"/>
        <w:szCs w:val="24"/>
      </w:rPr>
    </w:lvl>
    <w:lvl w:ilvl="1">
      <w:numFmt w:val="bullet"/>
      <w:lvlText w:val="•"/>
      <w:lvlJc w:val="left"/>
      <w:pPr>
        <w:ind w:left="2124" w:hanging="362"/>
      </w:pPr>
    </w:lvl>
    <w:lvl w:ilvl="2">
      <w:numFmt w:val="bullet"/>
      <w:lvlText w:val="•"/>
      <w:lvlJc w:val="left"/>
      <w:pPr>
        <w:ind w:left="3168" w:hanging="362"/>
      </w:pPr>
    </w:lvl>
    <w:lvl w:ilvl="3">
      <w:numFmt w:val="bullet"/>
      <w:lvlText w:val="•"/>
      <w:lvlJc w:val="left"/>
      <w:pPr>
        <w:ind w:left="4212" w:hanging="362"/>
      </w:pPr>
    </w:lvl>
    <w:lvl w:ilvl="4">
      <w:numFmt w:val="bullet"/>
      <w:lvlText w:val="•"/>
      <w:lvlJc w:val="left"/>
      <w:pPr>
        <w:ind w:left="5256" w:hanging="362"/>
      </w:pPr>
    </w:lvl>
    <w:lvl w:ilvl="5">
      <w:numFmt w:val="bullet"/>
      <w:lvlText w:val="•"/>
      <w:lvlJc w:val="left"/>
      <w:pPr>
        <w:ind w:left="6300" w:hanging="362"/>
      </w:pPr>
    </w:lvl>
    <w:lvl w:ilvl="6">
      <w:numFmt w:val="bullet"/>
      <w:lvlText w:val="•"/>
      <w:lvlJc w:val="left"/>
      <w:pPr>
        <w:ind w:left="7344" w:hanging="362"/>
      </w:pPr>
    </w:lvl>
    <w:lvl w:ilvl="7">
      <w:numFmt w:val="bullet"/>
      <w:lvlText w:val="•"/>
      <w:lvlJc w:val="left"/>
      <w:pPr>
        <w:ind w:left="8388" w:hanging="362"/>
      </w:pPr>
    </w:lvl>
    <w:lvl w:ilvl="8">
      <w:numFmt w:val="bullet"/>
      <w:lvlText w:val="•"/>
      <w:lvlJc w:val="left"/>
      <w:pPr>
        <w:ind w:left="9432" w:hanging="362"/>
      </w:pPr>
    </w:lvl>
  </w:abstractNum>
  <w:abstractNum w:abstractNumId="6" w15:restartNumberingAfterBreak="0">
    <w:nsid w:val="3CB777B9"/>
    <w:multiLevelType w:val="multilevel"/>
    <w:tmpl w:val="AE60357C"/>
    <w:lvl w:ilvl="0">
      <w:start w:val="1"/>
      <w:numFmt w:val="decimal"/>
      <w:lvlText w:val="%1."/>
      <w:lvlJc w:val="left"/>
      <w:pPr>
        <w:ind w:left="1080" w:hanging="362"/>
      </w:pPr>
      <w:rPr>
        <w:rFonts w:ascii="Arial" w:eastAsia="Arial" w:hAnsi="Arial" w:cs="Arial"/>
        <w:b w:val="0"/>
        <w:i w:val="0"/>
        <w:color w:val="231F20"/>
        <w:sz w:val="24"/>
        <w:szCs w:val="24"/>
      </w:rPr>
    </w:lvl>
    <w:lvl w:ilvl="1">
      <w:numFmt w:val="bullet"/>
      <w:lvlText w:val="•"/>
      <w:lvlJc w:val="left"/>
      <w:pPr>
        <w:ind w:left="2124" w:hanging="362"/>
      </w:pPr>
    </w:lvl>
    <w:lvl w:ilvl="2">
      <w:numFmt w:val="bullet"/>
      <w:lvlText w:val="•"/>
      <w:lvlJc w:val="left"/>
      <w:pPr>
        <w:ind w:left="3168" w:hanging="362"/>
      </w:pPr>
    </w:lvl>
    <w:lvl w:ilvl="3">
      <w:numFmt w:val="bullet"/>
      <w:lvlText w:val="•"/>
      <w:lvlJc w:val="left"/>
      <w:pPr>
        <w:ind w:left="4212" w:hanging="362"/>
      </w:pPr>
    </w:lvl>
    <w:lvl w:ilvl="4">
      <w:numFmt w:val="bullet"/>
      <w:lvlText w:val="•"/>
      <w:lvlJc w:val="left"/>
      <w:pPr>
        <w:ind w:left="5256" w:hanging="362"/>
      </w:pPr>
    </w:lvl>
    <w:lvl w:ilvl="5">
      <w:numFmt w:val="bullet"/>
      <w:lvlText w:val="•"/>
      <w:lvlJc w:val="left"/>
      <w:pPr>
        <w:ind w:left="6300" w:hanging="362"/>
      </w:pPr>
    </w:lvl>
    <w:lvl w:ilvl="6">
      <w:numFmt w:val="bullet"/>
      <w:lvlText w:val="•"/>
      <w:lvlJc w:val="left"/>
      <w:pPr>
        <w:ind w:left="7344" w:hanging="362"/>
      </w:pPr>
    </w:lvl>
    <w:lvl w:ilvl="7">
      <w:numFmt w:val="bullet"/>
      <w:lvlText w:val="•"/>
      <w:lvlJc w:val="left"/>
      <w:pPr>
        <w:ind w:left="8388" w:hanging="362"/>
      </w:pPr>
    </w:lvl>
    <w:lvl w:ilvl="8">
      <w:numFmt w:val="bullet"/>
      <w:lvlText w:val="•"/>
      <w:lvlJc w:val="left"/>
      <w:pPr>
        <w:ind w:left="9432" w:hanging="362"/>
      </w:pPr>
    </w:lvl>
  </w:abstractNum>
  <w:abstractNum w:abstractNumId="7" w15:restartNumberingAfterBreak="0">
    <w:nsid w:val="3EC37A73"/>
    <w:multiLevelType w:val="multilevel"/>
    <w:tmpl w:val="DA9C0AD4"/>
    <w:lvl w:ilvl="0">
      <w:start w:val="1"/>
      <w:numFmt w:val="decimal"/>
      <w:lvlText w:val="%1."/>
      <w:lvlJc w:val="left"/>
      <w:pPr>
        <w:ind w:left="1080" w:hanging="362"/>
      </w:pPr>
      <w:rPr>
        <w:rFonts w:ascii="Arial" w:eastAsia="Arial" w:hAnsi="Arial" w:cs="Arial"/>
        <w:b w:val="0"/>
        <w:i w:val="0"/>
        <w:color w:val="231F20"/>
        <w:sz w:val="24"/>
        <w:szCs w:val="24"/>
      </w:rPr>
    </w:lvl>
    <w:lvl w:ilvl="1">
      <w:start w:val="1"/>
      <w:numFmt w:val="lowerLetter"/>
      <w:lvlText w:val="%2."/>
      <w:lvlJc w:val="left"/>
      <w:pPr>
        <w:ind w:left="1799" w:hanging="379"/>
      </w:pPr>
      <w:rPr>
        <w:rFonts w:ascii="Arial" w:eastAsia="Arial" w:hAnsi="Arial" w:cs="Arial"/>
        <w:b w:val="0"/>
        <w:i w:val="0"/>
        <w:color w:val="231F20"/>
        <w:sz w:val="24"/>
        <w:szCs w:val="24"/>
      </w:rPr>
    </w:lvl>
    <w:lvl w:ilvl="2">
      <w:numFmt w:val="bullet"/>
      <w:lvlText w:val="•"/>
      <w:lvlJc w:val="left"/>
      <w:pPr>
        <w:ind w:left="2880" w:hanging="379"/>
      </w:pPr>
    </w:lvl>
    <w:lvl w:ilvl="3">
      <w:numFmt w:val="bullet"/>
      <w:lvlText w:val="•"/>
      <w:lvlJc w:val="left"/>
      <w:pPr>
        <w:ind w:left="3960" w:hanging="379"/>
      </w:pPr>
    </w:lvl>
    <w:lvl w:ilvl="4">
      <w:numFmt w:val="bullet"/>
      <w:lvlText w:val="•"/>
      <w:lvlJc w:val="left"/>
      <w:pPr>
        <w:ind w:left="5040" w:hanging="379"/>
      </w:pPr>
    </w:lvl>
    <w:lvl w:ilvl="5">
      <w:numFmt w:val="bullet"/>
      <w:lvlText w:val="•"/>
      <w:lvlJc w:val="left"/>
      <w:pPr>
        <w:ind w:left="6120" w:hanging="379"/>
      </w:pPr>
    </w:lvl>
    <w:lvl w:ilvl="6">
      <w:numFmt w:val="bullet"/>
      <w:lvlText w:val="•"/>
      <w:lvlJc w:val="left"/>
      <w:pPr>
        <w:ind w:left="7200" w:hanging="379"/>
      </w:pPr>
    </w:lvl>
    <w:lvl w:ilvl="7">
      <w:numFmt w:val="bullet"/>
      <w:lvlText w:val="•"/>
      <w:lvlJc w:val="left"/>
      <w:pPr>
        <w:ind w:left="8280" w:hanging="379"/>
      </w:pPr>
    </w:lvl>
    <w:lvl w:ilvl="8">
      <w:numFmt w:val="bullet"/>
      <w:lvlText w:val="•"/>
      <w:lvlJc w:val="left"/>
      <w:pPr>
        <w:ind w:left="9360" w:hanging="379"/>
      </w:pPr>
    </w:lvl>
  </w:abstractNum>
  <w:abstractNum w:abstractNumId="8" w15:restartNumberingAfterBreak="0">
    <w:nsid w:val="44292AE8"/>
    <w:multiLevelType w:val="multilevel"/>
    <w:tmpl w:val="95625342"/>
    <w:lvl w:ilvl="0">
      <w:start w:val="1"/>
      <w:numFmt w:val="decimal"/>
      <w:lvlText w:val="%1."/>
      <w:lvlJc w:val="left"/>
      <w:pPr>
        <w:ind w:left="1080" w:hanging="362"/>
      </w:pPr>
      <w:rPr>
        <w:rFonts w:ascii="Arial" w:eastAsia="Arial" w:hAnsi="Arial" w:cs="Arial"/>
        <w:b w:val="0"/>
        <w:i w:val="0"/>
        <w:color w:val="231F20"/>
        <w:sz w:val="24"/>
        <w:szCs w:val="24"/>
      </w:rPr>
    </w:lvl>
    <w:lvl w:ilvl="1">
      <w:start w:val="1"/>
      <w:numFmt w:val="lowerLetter"/>
      <w:lvlText w:val="%2."/>
      <w:lvlJc w:val="left"/>
      <w:pPr>
        <w:ind w:left="1799" w:hanging="379"/>
      </w:pPr>
      <w:rPr>
        <w:rFonts w:ascii="Arial" w:eastAsia="Arial" w:hAnsi="Arial" w:cs="Arial"/>
        <w:b w:val="0"/>
        <w:i w:val="0"/>
        <w:color w:val="231F20"/>
        <w:sz w:val="24"/>
        <w:szCs w:val="24"/>
      </w:rPr>
    </w:lvl>
    <w:lvl w:ilvl="2">
      <w:numFmt w:val="bullet"/>
      <w:lvlText w:val="•"/>
      <w:lvlJc w:val="left"/>
      <w:pPr>
        <w:ind w:left="2880" w:hanging="379"/>
      </w:pPr>
    </w:lvl>
    <w:lvl w:ilvl="3">
      <w:numFmt w:val="bullet"/>
      <w:lvlText w:val="•"/>
      <w:lvlJc w:val="left"/>
      <w:pPr>
        <w:ind w:left="3960" w:hanging="379"/>
      </w:pPr>
    </w:lvl>
    <w:lvl w:ilvl="4">
      <w:numFmt w:val="bullet"/>
      <w:lvlText w:val="•"/>
      <w:lvlJc w:val="left"/>
      <w:pPr>
        <w:ind w:left="5040" w:hanging="379"/>
      </w:pPr>
    </w:lvl>
    <w:lvl w:ilvl="5">
      <w:numFmt w:val="bullet"/>
      <w:lvlText w:val="•"/>
      <w:lvlJc w:val="left"/>
      <w:pPr>
        <w:ind w:left="6120" w:hanging="379"/>
      </w:pPr>
    </w:lvl>
    <w:lvl w:ilvl="6">
      <w:numFmt w:val="bullet"/>
      <w:lvlText w:val="•"/>
      <w:lvlJc w:val="left"/>
      <w:pPr>
        <w:ind w:left="7200" w:hanging="379"/>
      </w:pPr>
    </w:lvl>
    <w:lvl w:ilvl="7">
      <w:numFmt w:val="bullet"/>
      <w:lvlText w:val="•"/>
      <w:lvlJc w:val="left"/>
      <w:pPr>
        <w:ind w:left="8280" w:hanging="379"/>
      </w:pPr>
    </w:lvl>
    <w:lvl w:ilvl="8">
      <w:numFmt w:val="bullet"/>
      <w:lvlText w:val="•"/>
      <w:lvlJc w:val="left"/>
      <w:pPr>
        <w:ind w:left="9360" w:hanging="379"/>
      </w:pPr>
    </w:lvl>
  </w:abstractNum>
  <w:abstractNum w:abstractNumId="9" w15:restartNumberingAfterBreak="0">
    <w:nsid w:val="5920568B"/>
    <w:multiLevelType w:val="multilevel"/>
    <w:tmpl w:val="9BFA3608"/>
    <w:lvl w:ilvl="0">
      <w:start w:val="1"/>
      <w:numFmt w:val="decimal"/>
      <w:lvlText w:val="%1."/>
      <w:lvlJc w:val="left"/>
      <w:pPr>
        <w:ind w:left="1080" w:hanging="362"/>
      </w:pPr>
    </w:lvl>
    <w:lvl w:ilvl="1">
      <w:start w:val="1"/>
      <w:numFmt w:val="decimal"/>
      <w:lvlText w:val="%2."/>
      <w:lvlJc w:val="left"/>
      <w:pPr>
        <w:ind w:left="1722" w:hanging="362"/>
      </w:pPr>
    </w:lvl>
    <w:lvl w:ilvl="2">
      <w:numFmt w:val="bullet"/>
      <w:lvlText w:val="•"/>
      <w:lvlJc w:val="left"/>
      <w:pPr>
        <w:ind w:left="2808" w:hanging="362"/>
      </w:pPr>
    </w:lvl>
    <w:lvl w:ilvl="3">
      <w:numFmt w:val="bullet"/>
      <w:lvlText w:val="•"/>
      <w:lvlJc w:val="left"/>
      <w:pPr>
        <w:ind w:left="3897" w:hanging="362"/>
      </w:pPr>
    </w:lvl>
    <w:lvl w:ilvl="4">
      <w:numFmt w:val="bullet"/>
      <w:lvlText w:val="•"/>
      <w:lvlJc w:val="left"/>
      <w:pPr>
        <w:ind w:left="4986" w:hanging="362"/>
      </w:pPr>
    </w:lvl>
    <w:lvl w:ilvl="5">
      <w:numFmt w:val="bullet"/>
      <w:lvlText w:val="•"/>
      <w:lvlJc w:val="left"/>
      <w:pPr>
        <w:ind w:left="6075" w:hanging="362"/>
      </w:pPr>
    </w:lvl>
    <w:lvl w:ilvl="6">
      <w:numFmt w:val="bullet"/>
      <w:lvlText w:val="•"/>
      <w:lvlJc w:val="left"/>
      <w:pPr>
        <w:ind w:left="7164" w:hanging="362"/>
      </w:pPr>
    </w:lvl>
    <w:lvl w:ilvl="7">
      <w:numFmt w:val="bullet"/>
      <w:lvlText w:val="•"/>
      <w:lvlJc w:val="left"/>
      <w:pPr>
        <w:ind w:left="8253" w:hanging="362"/>
      </w:pPr>
    </w:lvl>
    <w:lvl w:ilvl="8">
      <w:numFmt w:val="bullet"/>
      <w:lvlText w:val="•"/>
      <w:lvlJc w:val="left"/>
      <w:pPr>
        <w:ind w:left="9342" w:hanging="362"/>
      </w:pPr>
    </w:lvl>
  </w:abstractNum>
  <w:abstractNum w:abstractNumId="10" w15:restartNumberingAfterBreak="0">
    <w:nsid w:val="5DAC607E"/>
    <w:multiLevelType w:val="multilevel"/>
    <w:tmpl w:val="22A8D63C"/>
    <w:lvl w:ilvl="0">
      <w:numFmt w:val="bullet"/>
      <w:lvlText w:val="●"/>
      <w:lvlJc w:val="left"/>
      <w:pPr>
        <w:ind w:left="1080" w:hanging="360"/>
      </w:pPr>
      <w:rPr>
        <w:rFonts w:ascii="Arial" w:eastAsia="Arial" w:hAnsi="Arial" w:cs="Arial"/>
        <w:b w:val="0"/>
        <w:i w:val="0"/>
        <w:color w:val="231F20"/>
        <w:sz w:val="24"/>
        <w:szCs w:val="24"/>
      </w:rPr>
    </w:lvl>
    <w:lvl w:ilvl="1">
      <w:numFmt w:val="bullet"/>
      <w:lvlText w:val="•"/>
      <w:lvlJc w:val="left"/>
      <w:pPr>
        <w:ind w:left="2124" w:hanging="360"/>
      </w:pPr>
    </w:lvl>
    <w:lvl w:ilvl="2">
      <w:numFmt w:val="bullet"/>
      <w:lvlText w:val="•"/>
      <w:lvlJc w:val="left"/>
      <w:pPr>
        <w:ind w:left="3168" w:hanging="360"/>
      </w:pPr>
    </w:lvl>
    <w:lvl w:ilvl="3">
      <w:numFmt w:val="bullet"/>
      <w:lvlText w:val="•"/>
      <w:lvlJc w:val="left"/>
      <w:pPr>
        <w:ind w:left="4212" w:hanging="360"/>
      </w:pPr>
    </w:lvl>
    <w:lvl w:ilvl="4">
      <w:numFmt w:val="bullet"/>
      <w:lvlText w:val="•"/>
      <w:lvlJc w:val="left"/>
      <w:pPr>
        <w:ind w:left="5256" w:hanging="360"/>
      </w:pPr>
    </w:lvl>
    <w:lvl w:ilvl="5">
      <w:numFmt w:val="bullet"/>
      <w:lvlText w:val="•"/>
      <w:lvlJc w:val="left"/>
      <w:pPr>
        <w:ind w:left="6300" w:hanging="360"/>
      </w:pPr>
    </w:lvl>
    <w:lvl w:ilvl="6">
      <w:numFmt w:val="bullet"/>
      <w:lvlText w:val="•"/>
      <w:lvlJc w:val="left"/>
      <w:pPr>
        <w:ind w:left="7344" w:hanging="360"/>
      </w:pPr>
    </w:lvl>
    <w:lvl w:ilvl="7">
      <w:numFmt w:val="bullet"/>
      <w:lvlText w:val="•"/>
      <w:lvlJc w:val="left"/>
      <w:pPr>
        <w:ind w:left="8388" w:hanging="360"/>
      </w:pPr>
    </w:lvl>
    <w:lvl w:ilvl="8">
      <w:numFmt w:val="bullet"/>
      <w:lvlText w:val="•"/>
      <w:lvlJc w:val="left"/>
      <w:pPr>
        <w:ind w:left="9432" w:hanging="360"/>
      </w:pPr>
    </w:lvl>
  </w:abstractNum>
  <w:abstractNum w:abstractNumId="11" w15:restartNumberingAfterBreak="0">
    <w:nsid w:val="610E122A"/>
    <w:multiLevelType w:val="multilevel"/>
    <w:tmpl w:val="FDB4932E"/>
    <w:lvl w:ilvl="0">
      <w:start w:val="1"/>
      <w:numFmt w:val="decimal"/>
      <w:lvlText w:val="%1."/>
      <w:lvlJc w:val="left"/>
      <w:pPr>
        <w:ind w:left="1080" w:hanging="332"/>
      </w:pPr>
    </w:lvl>
    <w:lvl w:ilvl="1">
      <w:start w:val="2"/>
      <w:numFmt w:val="upperLetter"/>
      <w:lvlText w:val="%2."/>
      <w:lvlJc w:val="left"/>
      <w:pPr>
        <w:ind w:left="1812" w:hanging="373"/>
      </w:pPr>
      <w:rPr>
        <w:rFonts w:ascii="Cambria" w:eastAsia="Cambria" w:hAnsi="Cambria" w:cs="Cambria"/>
        <w:b w:val="0"/>
        <w:i w:val="0"/>
        <w:color w:val="231F20"/>
        <w:sz w:val="24"/>
        <w:szCs w:val="24"/>
      </w:rPr>
    </w:lvl>
    <w:lvl w:ilvl="2">
      <w:numFmt w:val="bullet"/>
      <w:lvlText w:val="•"/>
      <w:lvlJc w:val="left"/>
      <w:pPr>
        <w:ind w:left="1820" w:hanging="373"/>
      </w:pPr>
    </w:lvl>
    <w:lvl w:ilvl="3">
      <w:numFmt w:val="bullet"/>
      <w:lvlText w:val="•"/>
      <w:lvlJc w:val="left"/>
      <w:pPr>
        <w:ind w:left="3032" w:hanging="373"/>
      </w:pPr>
    </w:lvl>
    <w:lvl w:ilvl="4">
      <w:numFmt w:val="bullet"/>
      <w:lvlText w:val="•"/>
      <w:lvlJc w:val="left"/>
      <w:pPr>
        <w:ind w:left="4245" w:hanging="373"/>
      </w:pPr>
    </w:lvl>
    <w:lvl w:ilvl="5">
      <w:numFmt w:val="bullet"/>
      <w:lvlText w:val="•"/>
      <w:lvlJc w:val="left"/>
      <w:pPr>
        <w:ind w:left="5457" w:hanging="373"/>
      </w:pPr>
    </w:lvl>
    <w:lvl w:ilvl="6">
      <w:numFmt w:val="bullet"/>
      <w:lvlText w:val="•"/>
      <w:lvlJc w:val="left"/>
      <w:pPr>
        <w:ind w:left="6670" w:hanging="373"/>
      </w:pPr>
    </w:lvl>
    <w:lvl w:ilvl="7">
      <w:numFmt w:val="bullet"/>
      <w:lvlText w:val="•"/>
      <w:lvlJc w:val="left"/>
      <w:pPr>
        <w:ind w:left="7882" w:hanging="372"/>
      </w:pPr>
    </w:lvl>
    <w:lvl w:ilvl="8">
      <w:numFmt w:val="bullet"/>
      <w:lvlText w:val="•"/>
      <w:lvlJc w:val="left"/>
      <w:pPr>
        <w:ind w:left="9095" w:hanging="373"/>
      </w:pPr>
    </w:lvl>
  </w:abstractNum>
  <w:abstractNum w:abstractNumId="12" w15:restartNumberingAfterBreak="0">
    <w:nsid w:val="63D40B74"/>
    <w:multiLevelType w:val="multilevel"/>
    <w:tmpl w:val="2EF6D7CC"/>
    <w:lvl w:ilvl="0">
      <w:start w:val="1"/>
      <w:numFmt w:val="decimal"/>
      <w:lvlText w:val="%1."/>
      <w:lvlJc w:val="left"/>
      <w:pPr>
        <w:ind w:left="1080" w:hanging="362"/>
      </w:pPr>
      <w:rPr>
        <w:rFonts w:ascii="Arial" w:eastAsia="Arial" w:hAnsi="Arial" w:cs="Arial"/>
        <w:b w:val="0"/>
        <w:i w:val="0"/>
        <w:color w:val="231F20"/>
        <w:sz w:val="24"/>
        <w:szCs w:val="24"/>
      </w:rPr>
    </w:lvl>
    <w:lvl w:ilvl="1">
      <w:start w:val="1"/>
      <w:numFmt w:val="lowerLetter"/>
      <w:lvlText w:val="%2."/>
      <w:lvlJc w:val="left"/>
      <w:pPr>
        <w:ind w:left="1800" w:hanging="379"/>
      </w:pPr>
      <w:rPr>
        <w:rFonts w:ascii="Arial" w:eastAsia="Arial" w:hAnsi="Arial" w:cs="Arial"/>
        <w:b w:val="0"/>
        <w:i w:val="0"/>
        <w:color w:val="231F20"/>
        <w:sz w:val="24"/>
        <w:szCs w:val="24"/>
      </w:rPr>
    </w:lvl>
    <w:lvl w:ilvl="2">
      <w:numFmt w:val="bullet"/>
      <w:lvlText w:val="•"/>
      <w:lvlJc w:val="left"/>
      <w:pPr>
        <w:ind w:left="2000" w:hanging="379"/>
      </w:pPr>
    </w:lvl>
    <w:lvl w:ilvl="3">
      <w:numFmt w:val="bullet"/>
      <w:lvlText w:val="•"/>
      <w:lvlJc w:val="left"/>
      <w:pPr>
        <w:ind w:left="2200" w:hanging="379"/>
      </w:pPr>
    </w:lvl>
    <w:lvl w:ilvl="4">
      <w:numFmt w:val="bullet"/>
      <w:lvlText w:val="•"/>
      <w:lvlJc w:val="left"/>
      <w:pPr>
        <w:ind w:left="2400" w:hanging="379"/>
      </w:pPr>
    </w:lvl>
    <w:lvl w:ilvl="5">
      <w:numFmt w:val="bullet"/>
      <w:lvlText w:val="•"/>
      <w:lvlJc w:val="left"/>
      <w:pPr>
        <w:ind w:left="2600" w:hanging="379"/>
      </w:pPr>
    </w:lvl>
    <w:lvl w:ilvl="6">
      <w:numFmt w:val="bullet"/>
      <w:lvlText w:val="•"/>
      <w:lvlJc w:val="left"/>
      <w:pPr>
        <w:ind w:left="2800" w:hanging="379"/>
      </w:pPr>
    </w:lvl>
    <w:lvl w:ilvl="7">
      <w:numFmt w:val="bullet"/>
      <w:lvlText w:val="•"/>
      <w:lvlJc w:val="left"/>
      <w:pPr>
        <w:ind w:left="3000" w:hanging="379"/>
      </w:pPr>
    </w:lvl>
    <w:lvl w:ilvl="8">
      <w:numFmt w:val="bullet"/>
      <w:lvlText w:val="•"/>
      <w:lvlJc w:val="left"/>
      <w:pPr>
        <w:ind w:left="3200" w:hanging="379"/>
      </w:pPr>
    </w:lvl>
  </w:abstractNum>
  <w:abstractNum w:abstractNumId="13" w15:restartNumberingAfterBreak="0">
    <w:nsid w:val="66330845"/>
    <w:multiLevelType w:val="multilevel"/>
    <w:tmpl w:val="D2882C6E"/>
    <w:lvl w:ilvl="0">
      <w:start w:val="1"/>
      <w:numFmt w:val="decimal"/>
      <w:lvlText w:val="%1)"/>
      <w:lvlJc w:val="left"/>
      <w:pPr>
        <w:ind w:left="1080" w:hanging="354"/>
      </w:pPr>
      <w:rPr>
        <w:rFonts w:ascii="Arial" w:eastAsia="Arial" w:hAnsi="Arial" w:cs="Arial"/>
        <w:b w:val="0"/>
        <w:i w:val="0"/>
        <w:color w:val="231F20"/>
        <w:sz w:val="24"/>
        <w:szCs w:val="24"/>
      </w:rPr>
    </w:lvl>
    <w:lvl w:ilvl="1">
      <w:numFmt w:val="bullet"/>
      <w:lvlText w:val="•"/>
      <w:lvlJc w:val="left"/>
      <w:pPr>
        <w:ind w:left="2124" w:hanging="354"/>
      </w:pPr>
    </w:lvl>
    <w:lvl w:ilvl="2">
      <w:numFmt w:val="bullet"/>
      <w:lvlText w:val="•"/>
      <w:lvlJc w:val="left"/>
      <w:pPr>
        <w:ind w:left="3168" w:hanging="353"/>
      </w:pPr>
    </w:lvl>
    <w:lvl w:ilvl="3">
      <w:numFmt w:val="bullet"/>
      <w:lvlText w:val="•"/>
      <w:lvlJc w:val="left"/>
      <w:pPr>
        <w:ind w:left="4212" w:hanging="354"/>
      </w:pPr>
    </w:lvl>
    <w:lvl w:ilvl="4">
      <w:numFmt w:val="bullet"/>
      <w:lvlText w:val="•"/>
      <w:lvlJc w:val="left"/>
      <w:pPr>
        <w:ind w:left="5256" w:hanging="354"/>
      </w:pPr>
    </w:lvl>
    <w:lvl w:ilvl="5">
      <w:numFmt w:val="bullet"/>
      <w:lvlText w:val="•"/>
      <w:lvlJc w:val="left"/>
      <w:pPr>
        <w:ind w:left="6300" w:hanging="354"/>
      </w:pPr>
    </w:lvl>
    <w:lvl w:ilvl="6">
      <w:numFmt w:val="bullet"/>
      <w:lvlText w:val="•"/>
      <w:lvlJc w:val="left"/>
      <w:pPr>
        <w:ind w:left="7344" w:hanging="354"/>
      </w:pPr>
    </w:lvl>
    <w:lvl w:ilvl="7">
      <w:numFmt w:val="bullet"/>
      <w:lvlText w:val="•"/>
      <w:lvlJc w:val="left"/>
      <w:pPr>
        <w:ind w:left="8388" w:hanging="354"/>
      </w:pPr>
    </w:lvl>
    <w:lvl w:ilvl="8">
      <w:numFmt w:val="bullet"/>
      <w:lvlText w:val="•"/>
      <w:lvlJc w:val="left"/>
      <w:pPr>
        <w:ind w:left="9432" w:hanging="354"/>
      </w:pPr>
    </w:lvl>
  </w:abstractNum>
  <w:abstractNum w:abstractNumId="14" w15:restartNumberingAfterBreak="0">
    <w:nsid w:val="72FA236A"/>
    <w:multiLevelType w:val="multilevel"/>
    <w:tmpl w:val="970AFD98"/>
    <w:lvl w:ilvl="0">
      <w:start w:val="1"/>
      <w:numFmt w:val="lowerLetter"/>
      <w:lvlText w:val="%1."/>
      <w:lvlJc w:val="left"/>
      <w:pPr>
        <w:ind w:left="1800" w:hanging="379"/>
      </w:pPr>
      <w:rPr>
        <w:rFonts w:ascii="Arial" w:eastAsia="Arial" w:hAnsi="Arial" w:cs="Arial"/>
        <w:b w:val="0"/>
        <w:i w:val="0"/>
        <w:color w:val="231F20"/>
        <w:sz w:val="24"/>
        <w:szCs w:val="24"/>
      </w:rPr>
    </w:lvl>
    <w:lvl w:ilvl="1">
      <w:numFmt w:val="bullet"/>
      <w:lvlText w:val="•"/>
      <w:lvlJc w:val="left"/>
      <w:pPr>
        <w:ind w:left="2772" w:hanging="379"/>
      </w:pPr>
    </w:lvl>
    <w:lvl w:ilvl="2">
      <w:numFmt w:val="bullet"/>
      <w:lvlText w:val="•"/>
      <w:lvlJc w:val="left"/>
      <w:pPr>
        <w:ind w:left="3744" w:hanging="379"/>
      </w:pPr>
    </w:lvl>
    <w:lvl w:ilvl="3">
      <w:numFmt w:val="bullet"/>
      <w:lvlText w:val="•"/>
      <w:lvlJc w:val="left"/>
      <w:pPr>
        <w:ind w:left="4716" w:hanging="379"/>
      </w:pPr>
    </w:lvl>
    <w:lvl w:ilvl="4">
      <w:numFmt w:val="bullet"/>
      <w:lvlText w:val="•"/>
      <w:lvlJc w:val="left"/>
      <w:pPr>
        <w:ind w:left="5688" w:hanging="379"/>
      </w:pPr>
    </w:lvl>
    <w:lvl w:ilvl="5">
      <w:numFmt w:val="bullet"/>
      <w:lvlText w:val="•"/>
      <w:lvlJc w:val="left"/>
      <w:pPr>
        <w:ind w:left="6660" w:hanging="379"/>
      </w:pPr>
    </w:lvl>
    <w:lvl w:ilvl="6">
      <w:numFmt w:val="bullet"/>
      <w:lvlText w:val="•"/>
      <w:lvlJc w:val="left"/>
      <w:pPr>
        <w:ind w:left="7632" w:hanging="378"/>
      </w:pPr>
    </w:lvl>
    <w:lvl w:ilvl="7">
      <w:numFmt w:val="bullet"/>
      <w:lvlText w:val="•"/>
      <w:lvlJc w:val="left"/>
      <w:pPr>
        <w:ind w:left="8604" w:hanging="379"/>
      </w:pPr>
    </w:lvl>
    <w:lvl w:ilvl="8">
      <w:numFmt w:val="bullet"/>
      <w:lvlText w:val="•"/>
      <w:lvlJc w:val="left"/>
      <w:pPr>
        <w:ind w:left="9576" w:hanging="379"/>
      </w:pPr>
    </w:lvl>
  </w:abstractNum>
  <w:abstractNum w:abstractNumId="15" w15:restartNumberingAfterBreak="0">
    <w:nsid w:val="7478024F"/>
    <w:multiLevelType w:val="multilevel"/>
    <w:tmpl w:val="6D967A0A"/>
    <w:lvl w:ilvl="0">
      <w:start w:val="1"/>
      <w:numFmt w:val="decimal"/>
      <w:lvlText w:val="%1."/>
      <w:lvlJc w:val="left"/>
      <w:pPr>
        <w:ind w:left="1080" w:hanging="362"/>
      </w:pPr>
      <w:rPr>
        <w:rFonts w:ascii="Arial" w:eastAsia="Arial" w:hAnsi="Arial" w:cs="Arial"/>
        <w:b w:val="0"/>
        <w:i w:val="0"/>
        <w:color w:val="231F20"/>
        <w:sz w:val="24"/>
        <w:szCs w:val="24"/>
      </w:rPr>
    </w:lvl>
    <w:lvl w:ilvl="1">
      <w:numFmt w:val="bullet"/>
      <w:lvlText w:val="•"/>
      <w:lvlJc w:val="left"/>
      <w:pPr>
        <w:ind w:left="2124" w:hanging="362"/>
      </w:pPr>
    </w:lvl>
    <w:lvl w:ilvl="2">
      <w:numFmt w:val="bullet"/>
      <w:lvlText w:val="•"/>
      <w:lvlJc w:val="left"/>
      <w:pPr>
        <w:ind w:left="3168" w:hanging="362"/>
      </w:pPr>
    </w:lvl>
    <w:lvl w:ilvl="3">
      <w:numFmt w:val="bullet"/>
      <w:lvlText w:val="•"/>
      <w:lvlJc w:val="left"/>
      <w:pPr>
        <w:ind w:left="4212" w:hanging="362"/>
      </w:pPr>
    </w:lvl>
    <w:lvl w:ilvl="4">
      <w:numFmt w:val="bullet"/>
      <w:lvlText w:val="•"/>
      <w:lvlJc w:val="left"/>
      <w:pPr>
        <w:ind w:left="5256" w:hanging="362"/>
      </w:pPr>
    </w:lvl>
    <w:lvl w:ilvl="5">
      <w:numFmt w:val="bullet"/>
      <w:lvlText w:val="•"/>
      <w:lvlJc w:val="left"/>
      <w:pPr>
        <w:ind w:left="6300" w:hanging="362"/>
      </w:pPr>
    </w:lvl>
    <w:lvl w:ilvl="6">
      <w:numFmt w:val="bullet"/>
      <w:lvlText w:val="•"/>
      <w:lvlJc w:val="left"/>
      <w:pPr>
        <w:ind w:left="7344" w:hanging="362"/>
      </w:pPr>
    </w:lvl>
    <w:lvl w:ilvl="7">
      <w:numFmt w:val="bullet"/>
      <w:lvlText w:val="•"/>
      <w:lvlJc w:val="left"/>
      <w:pPr>
        <w:ind w:left="8388" w:hanging="362"/>
      </w:pPr>
    </w:lvl>
    <w:lvl w:ilvl="8">
      <w:numFmt w:val="bullet"/>
      <w:lvlText w:val="•"/>
      <w:lvlJc w:val="left"/>
      <w:pPr>
        <w:ind w:left="9432" w:hanging="362"/>
      </w:pPr>
    </w:lvl>
  </w:abstractNum>
  <w:abstractNum w:abstractNumId="16" w15:restartNumberingAfterBreak="0">
    <w:nsid w:val="7AF135E0"/>
    <w:multiLevelType w:val="multilevel"/>
    <w:tmpl w:val="28B400CA"/>
    <w:lvl w:ilvl="0">
      <w:start w:val="1"/>
      <w:numFmt w:val="decimal"/>
      <w:lvlText w:val="%1."/>
      <w:lvlJc w:val="left"/>
      <w:pPr>
        <w:ind w:left="1080" w:hanging="332"/>
      </w:pPr>
      <w:rPr>
        <w:rFonts w:ascii="Palatino Linotype" w:eastAsia="Palatino Linotype" w:hAnsi="Palatino Linotype" w:cs="Palatino Linotype"/>
        <w:b w:val="0"/>
        <w:i w:val="0"/>
        <w:color w:val="231F20"/>
        <w:sz w:val="24"/>
        <w:szCs w:val="24"/>
      </w:rPr>
    </w:lvl>
    <w:lvl w:ilvl="1">
      <w:start w:val="1"/>
      <w:numFmt w:val="lowerLetter"/>
      <w:lvlText w:val="%2."/>
      <w:lvlJc w:val="left"/>
      <w:pPr>
        <w:ind w:left="1799" w:hanging="339"/>
      </w:pPr>
    </w:lvl>
    <w:lvl w:ilvl="2">
      <w:numFmt w:val="bullet"/>
      <w:lvlText w:val="•"/>
      <w:lvlJc w:val="left"/>
      <w:pPr>
        <w:ind w:left="2880" w:hanging="339"/>
      </w:pPr>
    </w:lvl>
    <w:lvl w:ilvl="3">
      <w:numFmt w:val="bullet"/>
      <w:lvlText w:val="•"/>
      <w:lvlJc w:val="left"/>
      <w:pPr>
        <w:ind w:left="3960" w:hanging="339"/>
      </w:pPr>
    </w:lvl>
    <w:lvl w:ilvl="4">
      <w:numFmt w:val="bullet"/>
      <w:lvlText w:val="•"/>
      <w:lvlJc w:val="left"/>
      <w:pPr>
        <w:ind w:left="5040" w:hanging="339"/>
      </w:pPr>
    </w:lvl>
    <w:lvl w:ilvl="5">
      <w:numFmt w:val="bullet"/>
      <w:lvlText w:val="•"/>
      <w:lvlJc w:val="left"/>
      <w:pPr>
        <w:ind w:left="6120" w:hanging="339"/>
      </w:pPr>
    </w:lvl>
    <w:lvl w:ilvl="6">
      <w:numFmt w:val="bullet"/>
      <w:lvlText w:val="•"/>
      <w:lvlJc w:val="left"/>
      <w:pPr>
        <w:ind w:left="7200" w:hanging="339"/>
      </w:pPr>
    </w:lvl>
    <w:lvl w:ilvl="7">
      <w:numFmt w:val="bullet"/>
      <w:lvlText w:val="•"/>
      <w:lvlJc w:val="left"/>
      <w:pPr>
        <w:ind w:left="8280" w:hanging="339"/>
      </w:pPr>
    </w:lvl>
    <w:lvl w:ilvl="8">
      <w:numFmt w:val="bullet"/>
      <w:lvlText w:val="•"/>
      <w:lvlJc w:val="left"/>
      <w:pPr>
        <w:ind w:left="9360" w:hanging="339"/>
      </w:pPr>
    </w:lvl>
  </w:abstractNum>
  <w:num w:numId="1">
    <w:abstractNumId w:val="16"/>
  </w:num>
  <w:num w:numId="2">
    <w:abstractNumId w:val="11"/>
  </w:num>
  <w:num w:numId="3">
    <w:abstractNumId w:val="13"/>
  </w:num>
  <w:num w:numId="4">
    <w:abstractNumId w:val="15"/>
  </w:num>
  <w:num w:numId="5">
    <w:abstractNumId w:val="1"/>
  </w:num>
  <w:num w:numId="6">
    <w:abstractNumId w:val="4"/>
  </w:num>
  <w:num w:numId="7">
    <w:abstractNumId w:val="6"/>
  </w:num>
  <w:num w:numId="8">
    <w:abstractNumId w:val="2"/>
  </w:num>
  <w:num w:numId="9">
    <w:abstractNumId w:val="10"/>
  </w:num>
  <w:num w:numId="10">
    <w:abstractNumId w:val="7"/>
  </w:num>
  <w:num w:numId="11">
    <w:abstractNumId w:val="12"/>
  </w:num>
  <w:num w:numId="12">
    <w:abstractNumId w:val="3"/>
  </w:num>
  <w:num w:numId="13">
    <w:abstractNumId w:val="8"/>
  </w:num>
  <w:num w:numId="14">
    <w:abstractNumId w:val="5"/>
  </w:num>
  <w:num w:numId="15">
    <w:abstractNumId w:val="9"/>
  </w:num>
  <w:num w:numId="16">
    <w:abstractNumId w:val="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1F1"/>
    <w:rsid w:val="000901F1"/>
    <w:rsid w:val="000A5C5F"/>
    <w:rsid w:val="000B675C"/>
    <w:rsid w:val="00311E1A"/>
    <w:rsid w:val="00555635"/>
    <w:rsid w:val="005718F0"/>
    <w:rsid w:val="007A212B"/>
    <w:rsid w:val="007A39F5"/>
    <w:rsid w:val="007D211C"/>
    <w:rsid w:val="00892B96"/>
    <w:rsid w:val="00B67AEF"/>
    <w:rsid w:val="00F81918"/>
    <w:rsid w:val="00FF3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6C43E"/>
  <w15:docId w15:val="{224D5889-7F63-439C-BC67-2EDEF782E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spacing w:before="1"/>
      <w:ind w:left="62"/>
      <w:outlineLvl w:val="0"/>
    </w:pPr>
    <w:rPr>
      <w:b/>
      <w:bCs/>
      <w:sz w:val="36"/>
      <w:szCs w:val="36"/>
    </w:rPr>
  </w:style>
  <w:style w:type="paragraph" w:styleId="Heading2">
    <w:name w:val="heading 2"/>
    <w:basedOn w:val="Normal"/>
    <w:uiPriority w:val="9"/>
    <w:unhideWhenUsed/>
    <w:qFormat/>
    <w:pPr>
      <w:jc w:val="center"/>
      <w:outlineLvl w:val="1"/>
    </w:pPr>
    <w:rPr>
      <w:b/>
      <w:bCs/>
      <w:sz w:val="32"/>
      <w:szCs w:val="32"/>
    </w:rPr>
  </w:style>
  <w:style w:type="paragraph" w:styleId="Heading3">
    <w:name w:val="heading 3"/>
    <w:basedOn w:val="Normal"/>
    <w:uiPriority w:val="9"/>
    <w:unhideWhenUsed/>
    <w:qFormat/>
    <w:pPr>
      <w:ind w:left="360"/>
      <w:outlineLvl w:val="2"/>
    </w:pPr>
    <w:rPr>
      <w:sz w:val="32"/>
      <w:szCs w:val="32"/>
      <w:u w:val="single" w:color="000000"/>
    </w:rPr>
  </w:style>
  <w:style w:type="paragraph" w:styleId="Heading4">
    <w:name w:val="heading 4"/>
    <w:basedOn w:val="Normal"/>
    <w:uiPriority w:val="9"/>
    <w:unhideWhenUsed/>
    <w:qFormat/>
    <w:pPr>
      <w:ind w:left="1080" w:hanging="362"/>
      <w:outlineLvl w:val="3"/>
    </w:pPr>
    <w:rPr>
      <w:b/>
      <w:bCs/>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112"/>
      <w:ind w:left="2355" w:hanging="1096"/>
    </w:pPr>
    <w:rPr>
      <w:b/>
      <w:bCs/>
      <w:sz w:val="52"/>
      <w:szCs w:val="52"/>
    </w:rPr>
  </w:style>
  <w:style w:type="paragraph" w:styleId="TOC1">
    <w:name w:val="toc 1"/>
    <w:basedOn w:val="Normal"/>
    <w:uiPriority w:val="1"/>
    <w:qFormat/>
    <w:pPr>
      <w:spacing w:before="271"/>
      <w:ind w:left="1800"/>
    </w:pPr>
    <w:rPr>
      <w:sz w:val="26"/>
      <w:szCs w:val="26"/>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799" w:hanging="360"/>
    </w:p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81918"/>
    <w:rPr>
      <w:color w:val="0000FF" w:themeColor="hyperlink"/>
      <w:u w:val="single"/>
    </w:rPr>
  </w:style>
  <w:style w:type="character" w:styleId="UnresolvedMention">
    <w:name w:val="Unresolved Mention"/>
    <w:basedOn w:val="DefaultParagraphFont"/>
    <w:uiPriority w:val="99"/>
    <w:semiHidden/>
    <w:unhideWhenUsed/>
    <w:rsid w:val="00F81918"/>
    <w:rPr>
      <w:color w:val="605E5C"/>
      <w:shd w:val="clear" w:color="auto" w:fill="E1DFDD"/>
    </w:rPr>
  </w:style>
  <w:style w:type="character" w:styleId="FollowedHyperlink">
    <w:name w:val="FollowedHyperlink"/>
    <w:basedOn w:val="DefaultParagraphFont"/>
    <w:uiPriority w:val="99"/>
    <w:semiHidden/>
    <w:unhideWhenUsed/>
    <w:rsid w:val="005556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simbli.eboardsolutions.com/Policy/ViewPolicy.aspx?S=150050&amp;revid=wM0HZe9slsh4iPqslshoVwjEciKg==&amp;ptid=muNUlKiR2jsXcslsh28JpBkiw==&amp;secid=rN1rk9wifRtPN8VSRCplusNnw==&amp;PG=6&amp;IRP=0&amp;isPndg=false" TargetMode="External"/><Relationship Id="rId18" Type="http://schemas.openxmlformats.org/officeDocument/2006/relationships/hyperlink" Target="https://www.urbandaleschools.com/wp-content/uploads/2022/06/P-Card-Manual-March-2022.pdf" TargetMode="External"/><Relationship Id="rId26" Type="http://schemas.openxmlformats.org/officeDocument/2006/relationships/image" Target="media/image7.png"/><Relationship Id="rId39" Type="http://schemas.openxmlformats.org/officeDocument/2006/relationships/hyperlink" Target="https://simbli.eboardsolutions.com/Policy/ViewPolicy.aspx?S=150050&amp;revid=BFplusIi0IUbEb6EuuXgKfLow==&amp;ptid=muNUlKiR2jsXcslsh28JpBkiw==&amp;secid=oVcRlsjBrS1RiFJZD7M3Dw==&amp;PG=6&amp;IRP=0&amp;isPndg=false" TargetMode="External"/><Relationship Id="rId21" Type="http://schemas.openxmlformats.org/officeDocument/2006/relationships/hyperlink" Target="https://simbli.eboardsolutions.com/Policy/ViewPolicy.aspx?S=150050&amp;revid=nu0SC7HaNncvMNTwffyoplusg==&amp;ptid=muNUlKiR2jsXcslsh28JpBkiw==&amp;secid=rN1rk9wifRtPN8VSRCplusNnw==&amp;PG=6&amp;IRP=0&amp;isPndg=false" TargetMode="External"/><Relationship Id="rId34" Type="http://schemas.openxmlformats.org/officeDocument/2006/relationships/hyperlink" Target="https://simbli.eboardsolutions.com/Policy/ViewPolicy.aspx?S=150050&amp;revid=T9xd2jJ54C0c8L7xLUUSWQ==&amp;ptid=muNUlKiR2jsXcslsh28JpBkiw==&amp;secid=rN1rk9wifRtPN8VSRCplusNnw==&amp;PG=6&amp;IRP=0&amp;isPndg=false" TargetMode="External"/><Relationship Id="rId42" Type="http://schemas.openxmlformats.org/officeDocument/2006/relationships/header" Target="header5.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simbli.eboardsolutions.com/Policy/ViewPolicy.aspx?S=150050&amp;revid=sm1JxeIAWplus0NzThEslshgPRzQ==&amp;ptid=muNUlKiR2jsXcslsh28JpBkiw==&amp;secid=rN1rk9wifRtPN8VSRCplusNnw==&amp;PG=6&amp;IRP=0&amp;isPndg=fals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mbli.eboardsolutions.com/Policy/ViewPolicy.aspx?S=150050&amp;revid=sslshJLV0DpgWvupGrTFj7Niw==&amp;ptid=muNUlKiR2jsXcslsh28JpBkiw==&amp;secid=rN1rk9wifRtPN8VSRCplusNnw==&amp;PG=6&amp;IRP=0&amp;isPndg=false" TargetMode="External"/><Relationship Id="rId24" Type="http://schemas.openxmlformats.org/officeDocument/2006/relationships/hyperlink" Target="https://www.govinfo.gov/content/pkg/BILLS-118hr3921ih/pdf/BILLS-118hr3921ih.pdf" TargetMode="External"/><Relationship Id="rId32" Type="http://schemas.openxmlformats.org/officeDocument/2006/relationships/hyperlink" Target="https://www.gsa.gov/travel/plan-book/per-diem-rates?gsaredirect=perdiem" TargetMode="External"/><Relationship Id="rId37" Type="http://schemas.openxmlformats.org/officeDocument/2006/relationships/hyperlink" Target="https://simbli.eboardsolutions.com/Policy/ViewPolicy.aspx?S=150050&amp;revid=EKjOQeGB0ztVzcFtun0oYA==&amp;ptid=muNUlKiR2jsXcslsh28JpBkiw==&amp;secid=rN1rk9wifRtPN8VSRCplusNnw==&amp;PG=6&amp;IRP=0&amp;isPndg=false" TargetMode="External"/><Relationship Id="rId40" Type="http://schemas.openxmlformats.org/officeDocument/2006/relationships/hyperlink" Target="https://sites.google.com/urbandaleschools.com/nutritionservices/classroom-parties-catering/smart-snacks?authuser=0"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imbli.eboardsolutions.com/Policy/ViewPolicy.aspx?S=150050&amp;revid=L40HHpluspluszROOLyVejFZLslshng==&amp;ptid=muNUlKiR2jsXcslsh28JpBkiw==&amp;secid=rN1rk9wifRtPN8VSRCplusNnw==&amp;PG=6&amp;IRP=0&amp;isPndg=false" TargetMode="External"/><Relationship Id="rId23" Type="http://schemas.openxmlformats.org/officeDocument/2006/relationships/hyperlink" Target="https://simbli.eboardsolutions.com/Policy/ViewPolicy.aspx?S=150050&amp;revid=OVn4FoqUgU6NBV7FJE1BfQ==&amp;ptid=muNUlKiR2jsXcslsh28JpBkiw==&amp;secid=dlz6gGBXToCouMb5CGplus7Wg==&amp;PG=6&amp;IRP=0&amp;isPndg=false" TargetMode="External"/><Relationship Id="rId28" Type="http://schemas.openxmlformats.org/officeDocument/2006/relationships/hyperlink" Target="https://simbli.eboardsolutions.com/Policy/ViewPolicy.aspx?S=150050&amp;revid=6rytuKB4Bhom8uiNVzq0HQ==&amp;ptid=muNUlKiR2jsXcslsh28JpBkiw==&amp;secid=Q9JK4Eqdy16plusdAplusyItEMslshQ==&amp;PG=6&amp;IRP=0&amp;isPndg=false" TargetMode="External"/><Relationship Id="rId36" Type="http://schemas.openxmlformats.org/officeDocument/2006/relationships/hyperlink" Target="https://simbli.eboardsolutions.com/Policy/ViewPolicy.aspx?S=150050&amp;revid=2RnMFlZIp5jRxRCvNVGq6A==&amp;ptid=muNUlKiR2jsXcslsh28JpBkiw==&amp;secid=rN1rk9wifRtPN8VSRCplusNnw==&amp;PG=6&amp;IRP=0&amp;isPndg=false" TargetMode="External"/><Relationship Id="rId10" Type="http://schemas.openxmlformats.org/officeDocument/2006/relationships/header" Target="header1.xml"/><Relationship Id="rId19" Type="http://schemas.openxmlformats.org/officeDocument/2006/relationships/hyperlink" Target="https://simbli.eboardsolutions.com/Policy/ViewPolicy.aspx?S=150050&amp;revid=mof11XjyeaV18BcFQLpwmA==&amp;ptid=muNUlKiR2jsXcslsh28JpBkiw==&amp;secid=rN1rk9wifRtPN8VSRCplusNnw==&amp;PG=6&amp;IRP=0&amp;isPndg=false" TargetMode="External"/><Relationship Id="rId31" Type="http://schemas.openxmlformats.org/officeDocument/2006/relationships/hyperlink" Target="https://www.urbandaleschools.com/wp-content/uploads/2022/06/Business-Procedures-Manual-March-2022.pdf" TargetMode="External"/><Relationship Id="rId44" Type="http://schemas.openxmlformats.org/officeDocument/2006/relationships/hyperlink" Target="https://simbli.eboardsolutions.com/Policy/ViewPolicy.aspx?S=150050&amp;revid=38YRn46Fy2kmplusQ2d4gi7TQ==&amp;ptid=muNUlKiR2jsXcslsh28JpBkiw==&amp;secid=Q9JK4Eqdy16plusdAplusyItEMslshQ==&amp;PG=6&amp;IRP=0&amp;isPndg=fals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simbli.eboardsolutions.com/Policy/ViewPolicy.aspx?S=150050&amp;revid=sslshJLV0DpgWvupGrTFj7Niw==&amp;ptid=muNUlKiR2jsXcslsh28JpBkiw==&amp;secid=rN1rk9wifRtPN8VSRCplusNnw==&amp;PG=6&amp;IRP=0&amp;isPndg=false" TargetMode="External"/><Relationship Id="rId22" Type="http://schemas.openxmlformats.org/officeDocument/2006/relationships/hyperlink" Target="https://www.legis.iowa.gov/docs/code/298A.8.pdf" TargetMode="External"/><Relationship Id="rId27" Type="http://schemas.openxmlformats.org/officeDocument/2006/relationships/hyperlink" Target="https://simbli.eboardsolutions.com/Policy/ViewPolicy.aspx?S=150050&amp;revid=MslshCslshzCcGPLNthbxcJ4QjOw==&amp;ptid=muNUlKiR2jsXcslsh28JpBkiw==&amp;secid=rN1rk9wifRtPN8VSRCplusNnw==&amp;PG=6&amp;IRP=0&amp;isPndg=false" TargetMode="External"/><Relationship Id="rId30" Type="http://schemas.openxmlformats.org/officeDocument/2006/relationships/hyperlink" Target="https://simbli.eboardsolutions.com/Policy/ViewPolicy.aspx?S=150050&amp;revid=T9xd2jJ54C0c8L7xLUUSWQ==&amp;ptid=muNUlKiR2jsXcslsh28JpBkiw==&amp;secid=rN1rk9wifRtPN8VSRCplusNnw==&amp;PG=6&amp;IRP=0&amp;isPndg=false" TargetMode="External"/><Relationship Id="rId35" Type="http://schemas.openxmlformats.org/officeDocument/2006/relationships/hyperlink" Target="https://simbli.eboardsolutions.com/Policy/ViewPolicy.aspx?S=150050&amp;revid=2RnMFlZIp5jRxRCvNVGq6A==&amp;ptid=muNUlKiR2jsXcslsh28JpBkiw==&amp;secid=rN1rk9wifRtPN8VSRCplusNnw==&amp;PG=6&amp;IRP=0&amp;isPndg=false" TargetMode="External"/><Relationship Id="rId43" Type="http://schemas.openxmlformats.org/officeDocument/2006/relationships/hyperlink" Target="https://simbli.eboardsolutions.com/Policy/ViewPolicy.aspx?S=150050&amp;revid=N5jWaLtwCrquq6kR9xYWxw==&amp;ptid=muNUlKiR2jsXcslsh28JpBkiw==&amp;secid=rN1rk9wifRtPN8VSRCplusNnw==&amp;PG=6&amp;IRP=0&amp;isPndg=false"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simbli.eboardsolutions.com/Policy/ViewPolicy.aspx?S=150050&amp;revid=V0QvHGqGORiACOCslshh7Bnkw==&amp;ptid=muNUlKiR2jsXcslsh28JpBkiw==&amp;secid=rN1rk9wifRtPN8VSRCplusNnw==&amp;PG=6&amp;IRP=0&amp;isPndg=false" TargetMode="External"/><Relationship Id="rId17" Type="http://schemas.openxmlformats.org/officeDocument/2006/relationships/header" Target="header3.xml"/><Relationship Id="rId25" Type="http://schemas.openxmlformats.org/officeDocument/2006/relationships/hyperlink" Target="https://simbli.eboardsolutions.com/Policy/ViewPolicy.aspx?S=150050&amp;revid=OVn4FoqUgU6NBV7FJE1BfQ==&amp;ptid=muNUlKiR2jsXcslsh28JpBkiw==&amp;secid=dlz6gGBXToCouMb5CGplus7Wg==&amp;PG=6&amp;IRP=0&amp;isPndg=false" TargetMode="External"/><Relationship Id="rId33" Type="http://schemas.openxmlformats.org/officeDocument/2006/relationships/hyperlink" Target="http://www.gsa.gov/perdiem)" TargetMode="External"/><Relationship Id="rId38" Type="http://schemas.openxmlformats.org/officeDocument/2006/relationships/header" Target="header4.xml"/><Relationship Id="rId46" Type="http://schemas.openxmlformats.org/officeDocument/2006/relationships/theme" Target="theme/theme1.xml"/><Relationship Id="rId20" Type="http://schemas.openxmlformats.org/officeDocument/2006/relationships/hyperlink" Target="https://www.legis.iowa.gov/docs/code/298A.8.pdf" TargetMode="External"/><Relationship Id="rId41" Type="http://schemas.openxmlformats.org/officeDocument/2006/relationships/hyperlink" Target="https://simbli.eboardsolutions.com/Policy/ViewPolicy.aspx?S=150050&amp;revid=BFplusIi0IUbEb6EuuXgKfLow==&amp;ptid=muNUlKiR2jsXcslsh28JpBkiw==&amp;secid=oVcRlsjBrS1RiFJZD7M3Dw==&amp;PG=6&amp;IRP=0&amp;isPndg=fa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jSnV4ZqwEY00MjNdn5/Innr0TQ==">CgMxLjAyDmguMnZiNnR5Nzk4MGQ2Mg5oLmxzMmtqd3UydGVlajIOaC52eTIxMmJ1OGx3emIyDmguY24xYWxiZHIyNnExMg5oLmpuams3ZmFhb2Z5bzgAciExNnJRUzZnOXVWdjZETVFxb1BNbm9NR2VNMUJfYWpOZkc=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F72B9E2-E6AD-4EC9-9C0B-9A4B043B1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20</Pages>
  <Words>6356</Words>
  <Characters>36235</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richmans</dc:creator>
  <cp:lastModifiedBy>Steve Richman</cp:lastModifiedBy>
  <cp:revision>3</cp:revision>
  <dcterms:created xsi:type="dcterms:W3CDTF">2025-05-29T14:15:00Z</dcterms:created>
  <dcterms:modified xsi:type="dcterms:W3CDTF">2025-05-29T16:26:00Z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2025-05-13T00:00:00Z</vt:filetime>
  </property>
  <property fmtid="{D5CDD505-2E9C-101B-9397-08002B2CF9AE}" pid="3" name="Creator">
    <vt:lpwstr>PScript5.dll Version 5.2.2</vt:lpwstr>
  </property>
  <property fmtid="{D5CDD505-2E9C-101B-9397-08002B2CF9AE}" pid="4" name="LastSaved">
    <vt:filetime>2025-05-14T00:00:00Z</vt:filetime>
  </property>
  <property fmtid="{D5CDD505-2E9C-101B-9397-08002B2CF9AE}" pid="5" name="Producer">
    <vt:lpwstr>Acrobat Distiller 25.0 (Windows)</vt:lpwstr>
  </property>
</Properties>
</file>